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CC" w:rsidRPr="00101CCC" w:rsidRDefault="00101CCC" w:rsidP="00101CCC">
      <w:pPr>
        <w:pStyle w:val="Heading2"/>
        <w:numPr>
          <w:ilvl w:val="0"/>
          <w:numId w:val="0"/>
        </w:numPr>
        <w:jc w:val="center"/>
        <w:rPr>
          <w:rFonts w:asciiTheme="minorHAnsi" w:hAnsiTheme="minorHAnsi" w:cstheme="minorHAnsi"/>
          <w:bCs w:val="0"/>
          <w:sz w:val="40"/>
          <w:szCs w:val="40"/>
        </w:rPr>
      </w:pPr>
      <w:bookmarkStart w:id="0" w:name="_Toc90888934"/>
      <w:r w:rsidRPr="00101CCC">
        <w:rPr>
          <w:rFonts w:asciiTheme="minorHAnsi" w:hAnsiTheme="minorHAnsi" w:cstheme="minorHAnsi"/>
          <w:bCs w:val="0"/>
          <w:sz w:val="40"/>
          <w:szCs w:val="40"/>
        </w:rPr>
        <w:t xml:space="preserve">How to Structure a </w:t>
      </w:r>
      <w:r w:rsidRPr="00101CCC">
        <w:rPr>
          <w:rFonts w:asciiTheme="minorHAnsi" w:hAnsiTheme="minorHAnsi" w:cstheme="minorHAnsi"/>
          <w:bCs w:val="0"/>
          <w:sz w:val="40"/>
          <w:szCs w:val="40"/>
        </w:rPr>
        <w:t>Resolution</w:t>
      </w:r>
      <w:bookmarkEnd w:id="0"/>
    </w:p>
    <w:p w:rsidR="00101CCC" w:rsidRPr="00101CCC" w:rsidRDefault="00101CCC" w:rsidP="00101CCC">
      <w:pPr>
        <w:autoSpaceDE w:val="0"/>
        <w:autoSpaceDN w:val="0"/>
        <w:adjustRightInd w:val="0"/>
        <w:rPr>
          <w:rFonts w:asciiTheme="minorHAnsi" w:hAnsiTheme="minorHAnsi" w:cstheme="minorHAnsi"/>
          <w:b/>
          <w:bCs/>
          <w:szCs w:val="22"/>
        </w:rPr>
      </w:pPr>
    </w:p>
    <w:p w:rsidR="00101CCC" w:rsidRPr="00101CCC" w:rsidRDefault="00101CCC" w:rsidP="00101CCC">
      <w:pPr>
        <w:autoSpaceDE w:val="0"/>
        <w:autoSpaceDN w:val="0"/>
        <w:adjustRightInd w:val="0"/>
        <w:spacing w:line="360" w:lineRule="auto"/>
        <w:rPr>
          <w:rFonts w:asciiTheme="minorHAnsi" w:hAnsiTheme="minorHAnsi" w:cstheme="minorHAnsi"/>
          <w:szCs w:val="22"/>
        </w:rPr>
      </w:pPr>
      <w:r w:rsidRPr="00101CCC">
        <w:rPr>
          <w:rFonts w:asciiTheme="minorHAnsi" w:hAnsiTheme="minorHAnsi" w:cstheme="minorHAnsi"/>
          <w:szCs w:val="22"/>
        </w:rPr>
        <w:t xml:space="preserve">A United Nations’ resolution should be looked at as being one long sentence with commas and semi-colons separating the various clauses and statements. A period should only appear at the end of the resolution.   Resolutions are clear, concise and purposeful. Each clause in the resolution has a reason for being there, and presents the character of the nations that sponsor it. The ideas and actions flow smoothly from the preamble to the operative clauses, so that it reads like one long, long sentence that makes sense.  There are </w:t>
      </w:r>
      <w:r w:rsidRPr="00101CCC">
        <w:rPr>
          <w:rFonts w:asciiTheme="minorHAnsi" w:hAnsiTheme="minorHAnsi" w:cstheme="minorHAnsi"/>
          <w:b/>
          <w:bCs/>
          <w:szCs w:val="22"/>
        </w:rPr>
        <w:t xml:space="preserve">three </w:t>
      </w:r>
      <w:r w:rsidRPr="00101CCC">
        <w:rPr>
          <w:rFonts w:asciiTheme="minorHAnsi" w:hAnsiTheme="minorHAnsi" w:cstheme="minorHAnsi"/>
          <w:szCs w:val="22"/>
        </w:rPr>
        <w:t>main parts to a resolution:</w:t>
      </w:r>
    </w:p>
    <w:p w:rsidR="00101CCC" w:rsidRPr="00101CCC" w:rsidRDefault="00101CCC" w:rsidP="00101CCC">
      <w:pPr>
        <w:numPr>
          <w:ilvl w:val="0"/>
          <w:numId w:val="4"/>
        </w:numPr>
        <w:spacing w:line="360" w:lineRule="auto"/>
        <w:rPr>
          <w:rFonts w:asciiTheme="minorHAnsi" w:hAnsiTheme="minorHAnsi" w:cstheme="minorHAnsi"/>
          <w:b/>
          <w:szCs w:val="22"/>
        </w:rPr>
      </w:pPr>
      <w:r w:rsidRPr="00101CCC">
        <w:rPr>
          <w:rFonts w:asciiTheme="minorHAnsi" w:hAnsiTheme="minorHAnsi" w:cstheme="minorHAnsi"/>
          <w:b/>
          <w:szCs w:val="22"/>
        </w:rPr>
        <w:t>The Heading</w:t>
      </w:r>
    </w:p>
    <w:p w:rsidR="00101CCC" w:rsidRPr="00101CCC" w:rsidRDefault="00101CCC" w:rsidP="00101CCC">
      <w:pPr>
        <w:spacing w:line="360" w:lineRule="auto"/>
        <w:rPr>
          <w:rFonts w:asciiTheme="minorHAnsi" w:hAnsiTheme="minorHAnsi" w:cstheme="minorHAnsi"/>
          <w:szCs w:val="22"/>
        </w:rPr>
      </w:pPr>
      <w:r w:rsidRPr="00101CCC">
        <w:rPr>
          <w:rFonts w:asciiTheme="minorHAnsi" w:hAnsiTheme="minorHAnsi" w:cstheme="minorHAnsi"/>
          <w:b/>
          <w:szCs w:val="22"/>
        </w:rPr>
        <w:t xml:space="preserve"> </w:t>
      </w:r>
      <w:r w:rsidRPr="00101CCC">
        <w:rPr>
          <w:rFonts w:asciiTheme="minorHAnsi" w:hAnsiTheme="minorHAnsi" w:cstheme="minorHAnsi"/>
          <w:szCs w:val="22"/>
        </w:rPr>
        <w:t xml:space="preserve">The heading includes the forum that the resolution is being debated in, the issue and the country (s) sponsoring it. </w:t>
      </w:r>
    </w:p>
    <w:p w:rsidR="00101CCC" w:rsidRPr="00101CCC" w:rsidRDefault="00101CCC" w:rsidP="00101CCC">
      <w:pPr>
        <w:numPr>
          <w:ilvl w:val="0"/>
          <w:numId w:val="4"/>
        </w:numPr>
        <w:spacing w:line="360" w:lineRule="auto"/>
        <w:rPr>
          <w:rFonts w:asciiTheme="minorHAnsi" w:hAnsiTheme="minorHAnsi" w:cstheme="minorHAnsi"/>
          <w:b/>
          <w:szCs w:val="22"/>
        </w:rPr>
      </w:pPr>
      <w:r w:rsidRPr="00101CCC">
        <w:rPr>
          <w:rFonts w:asciiTheme="minorHAnsi" w:hAnsiTheme="minorHAnsi" w:cstheme="minorHAnsi"/>
          <w:b/>
          <w:szCs w:val="22"/>
        </w:rPr>
        <w:t>The Preamble</w:t>
      </w:r>
    </w:p>
    <w:p w:rsidR="00101CCC" w:rsidRPr="00101CCC" w:rsidRDefault="00101CCC" w:rsidP="00101CCC">
      <w:pPr>
        <w:spacing w:line="360" w:lineRule="auto"/>
        <w:rPr>
          <w:rFonts w:asciiTheme="minorHAnsi" w:hAnsiTheme="minorHAnsi" w:cstheme="minorHAnsi"/>
          <w:szCs w:val="22"/>
        </w:rPr>
      </w:pPr>
      <w:r w:rsidRPr="00101CCC">
        <w:rPr>
          <w:rFonts w:asciiTheme="minorHAnsi" w:hAnsiTheme="minorHAnsi" w:cstheme="minorHAnsi"/>
          <w:szCs w:val="22"/>
        </w:rPr>
        <w:t xml:space="preserve">The purpose of the preamble is to show that there is a problem that needs to be solved. The preamble of a resolution explains the issue and what (if anything), has been done in the past to try to solve it.  You should remember that this is written from the point of view or bias of your country, or of the countries that sponsor the resolution i.e.  Syria would not “deplore deaths caused by Palestinian suicide bombers” – the USA would.   </w:t>
      </w:r>
    </w:p>
    <w:p w:rsidR="00101CCC" w:rsidRPr="00101CCC" w:rsidRDefault="00101CCC" w:rsidP="00101CCC">
      <w:pPr>
        <w:spacing w:line="360" w:lineRule="auto"/>
        <w:rPr>
          <w:rFonts w:asciiTheme="minorHAnsi" w:hAnsiTheme="minorHAnsi" w:cstheme="minorHAnsi"/>
          <w:szCs w:val="22"/>
        </w:rPr>
      </w:pPr>
      <w:r w:rsidRPr="00101CCC">
        <w:rPr>
          <w:rFonts w:asciiTheme="minorHAnsi" w:hAnsiTheme="minorHAnsi" w:cstheme="minorHAnsi"/>
          <w:szCs w:val="22"/>
        </w:rPr>
        <w:t>The pre</w:t>
      </w:r>
      <w:r>
        <w:rPr>
          <w:rFonts w:asciiTheme="minorHAnsi" w:hAnsiTheme="minorHAnsi" w:cstheme="minorHAnsi"/>
          <w:szCs w:val="22"/>
        </w:rPr>
        <w:t>-</w:t>
      </w:r>
      <w:r w:rsidRPr="00101CCC">
        <w:rPr>
          <w:rFonts w:asciiTheme="minorHAnsi" w:hAnsiTheme="minorHAnsi" w:cstheme="minorHAnsi"/>
          <w:szCs w:val="22"/>
        </w:rPr>
        <w:t xml:space="preserve">ambulatory clauses can include: </w:t>
      </w:r>
    </w:p>
    <w:p w:rsidR="00101CCC" w:rsidRPr="00101CCC" w:rsidRDefault="00101CCC" w:rsidP="00101CCC">
      <w:pPr>
        <w:numPr>
          <w:ilvl w:val="0"/>
          <w:numId w:val="2"/>
        </w:numPr>
        <w:tabs>
          <w:tab w:val="clear" w:pos="720"/>
          <w:tab w:val="num" w:pos="-1496"/>
        </w:tabs>
        <w:spacing w:line="360" w:lineRule="auto"/>
        <w:ind w:left="374"/>
        <w:rPr>
          <w:rFonts w:asciiTheme="minorHAnsi" w:hAnsiTheme="minorHAnsi" w:cstheme="minorHAnsi"/>
          <w:szCs w:val="22"/>
        </w:rPr>
      </w:pPr>
      <w:r w:rsidRPr="00101CCC">
        <w:rPr>
          <w:rFonts w:asciiTheme="minorHAnsi" w:hAnsiTheme="minorHAnsi" w:cstheme="minorHAnsi"/>
          <w:szCs w:val="22"/>
        </w:rPr>
        <w:t xml:space="preserve">References to the U.N. Charter; </w:t>
      </w:r>
    </w:p>
    <w:p w:rsidR="00101CCC" w:rsidRPr="00101CCC" w:rsidRDefault="00101CCC" w:rsidP="00101CCC">
      <w:pPr>
        <w:numPr>
          <w:ilvl w:val="0"/>
          <w:numId w:val="2"/>
        </w:numPr>
        <w:tabs>
          <w:tab w:val="clear" w:pos="720"/>
          <w:tab w:val="num" w:pos="-1496"/>
        </w:tabs>
        <w:spacing w:line="360" w:lineRule="auto"/>
        <w:ind w:left="374"/>
        <w:rPr>
          <w:rFonts w:asciiTheme="minorHAnsi" w:hAnsiTheme="minorHAnsi" w:cstheme="minorHAnsi"/>
          <w:szCs w:val="22"/>
        </w:rPr>
      </w:pPr>
      <w:r w:rsidRPr="00101CCC">
        <w:rPr>
          <w:rFonts w:asciiTheme="minorHAnsi" w:hAnsiTheme="minorHAnsi" w:cstheme="minorHAnsi"/>
          <w:szCs w:val="22"/>
        </w:rPr>
        <w:t xml:space="preserve">Citations of past U.N. resolutions or treaties that been ratified under the topic of discussion; </w:t>
      </w:r>
    </w:p>
    <w:p w:rsidR="00101CCC" w:rsidRPr="00101CCC" w:rsidRDefault="00101CCC" w:rsidP="00101CCC">
      <w:pPr>
        <w:numPr>
          <w:ilvl w:val="0"/>
          <w:numId w:val="2"/>
        </w:numPr>
        <w:tabs>
          <w:tab w:val="clear" w:pos="720"/>
          <w:tab w:val="num" w:pos="-2057"/>
        </w:tabs>
        <w:spacing w:line="360" w:lineRule="auto"/>
        <w:ind w:left="374"/>
        <w:rPr>
          <w:rFonts w:asciiTheme="minorHAnsi" w:hAnsiTheme="minorHAnsi" w:cstheme="minorHAnsi"/>
          <w:szCs w:val="22"/>
        </w:rPr>
      </w:pPr>
      <w:r w:rsidRPr="00101CCC">
        <w:rPr>
          <w:rFonts w:asciiTheme="minorHAnsi" w:hAnsiTheme="minorHAnsi" w:cstheme="minorHAnsi"/>
          <w:szCs w:val="22"/>
        </w:rPr>
        <w:t xml:space="preserve">Statements made by the Secretary-General or a relevant U.N. body or agency; </w:t>
      </w:r>
    </w:p>
    <w:p w:rsidR="00101CCC" w:rsidRPr="00101CCC" w:rsidRDefault="00101CCC" w:rsidP="00101CCC">
      <w:pPr>
        <w:numPr>
          <w:ilvl w:val="0"/>
          <w:numId w:val="2"/>
        </w:numPr>
        <w:tabs>
          <w:tab w:val="clear" w:pos="720"/>
          <w:tab w:val="num" w:pos="-3179"/>
        </w:tabs>
        <w:spacing w:line="360" w:lineRule="auto"/>
        <w:ind w:left="374"/>
        <w:rPr>
          <w:rFonts w:asciiTheme="minorHAnsi" w:hAnsiTheme="minorHAnsi" w:cstheme="minorHAnsi"/>
          <w:szCs w:val="22"/>
        </w:rPr>
      </w:pPr>
      <w:r w:rsidRPr="00101CCC">
        <w:rPr>
          <w:rFonts w:asciiTheme="minorHAnsi" w:hAnsiTheme="minorHAnsi" w:cstheme="minorHAnsi"/>
          <w:szCs w:val="22"/>
        </w:rPr>
        <w:t>Recognition of the work or efforts of regional organizations in dealing with the issue; and</w:t>
      </w:r>
    </w:p>
    <w:p w:rsidR="00101CCC" w:rsidRPr="00101CCC" w:rsidRDefault="00101CCC" w:rsidP="00101CCC">
      <w:pPr>
        <w:numPr>
          <w:ilvl w:val="0"/>
          <w:numId w:val="2"/>
        </w:numPr>
        <w:tabs>
          <w:tab w:val="clear" w:pos="720"/>
          <w:tab w:val="num" w:pos="-3179"/>
        </w:tabs>
        <w:spacing w:line="360" w:lineRule="auto"/>
        <w:ind w:left="374"/>
        <w:rPr>
          <w:rFonts w:asciiTheme="minorHAnsi" w:hAnsiTheme="minorHAnsi" w:cstheme="minorHAnsi"/>
          <w:szCs w:val="22"/>
        </w:rPr>
      </w:pPr>
      <w:r w:rsidRPr="00101CCC">
        <w:rPr>
          <w:rFonts w:asciiTheme="minorHAnsi" w:hAnsiTheme="minorHAnsi" w:cstheme="minorHAnsi"/>
          <w:szCs w:val="22"/>
        </w:rPr>
        <w:t>General statements on the topic, its significance, and its effects.</w:t>
      </w:r>
    </w:p>
    <w:p w:rsidR="00101CCC" w:rsidRPr="00101CCC" w:rsidRDefault="00101CCC" w:rsidP="00101CCC">
      <w:pPr>
        <w:numPr>
          <w:ilvl w:val="0"/>
          <w:numId w:val="4"/>
        </w:numPr>
        <w:spacing w:line="360" w:lineRule="auto"/>
        <w:rPr>
          <w:rFonts w:asciiTheme="minorHAnsi" w:hAnsiTheme="minorHAnsi" w:cstheme="minorHAnsi"/>
          <w:szCs w:val="22"/>
        </w:rPr>
      </w:pPr>
      <w:r w:rsidRPr="00101CCC">
        <w:rPr>
          <w:rFonts w:asciiTheme="minorHAnsi" w:hAnsiTheme="minorHAnsi" w:cstheme="minorHAnsi"/>
          <w:b/>
          <w:szCs w:val="22"/>
        </w:rPr>
        <w:t>Operative Clauses</w:t>
      </w:r>
    </w:p>
    <w:p w:rsidR="00101CCC" w:rsidRDefault="00101CCC" w:rsidP="00101CCC">
      <w:pPr>
        <w:spacing w:line="360" w:lineRule="auto"/>
        <w:rPr>
          <w:rFonts w:asciiTheme="minorHAnsi" w:hAnsiTheme="minorHAnsi" w:cstheme="minorHAnsi"/>
          <w:szCs w:val="22"/>
        </w:rPr>
      </w:pPr>
      <w:r w:rsidRPr="00101CCC">
        <w:rPr>
          <w:rFonts w:asciiTheme="minorHAnsi" w:hAnsiTheme="minorHAnsi" w:cstheme="minorHAnsi"/>
          <w:szCs w:val="22"/>
        </w:rPr>
        <w:t xml:space="preserve">Operative clauses are set out to achieve the country's main policy goals on the topic – what actions you want to see undertaken to solve, or partly solve, the issue.   Each operative clause begins with a number, ends with a semicolon and the final clause ends with a period. Operative clauses should be organized in a logical progression, and each clause should contain a single idea or proposal requiring action.   See an example of a resolution in this Chapter and a whole lot more in </w:t>
      </w:r>
      <w:r w:rsidRPr="00101CCC">
        <w:rPr>
          <w:rFonts w:asciiTheme="minorHAnsi" w:hAnsiTheme="minorHAnsi" w:cstheme="minorHAnsi"/>
          <w:b/>
          <w:szCs w:val="22"/>
        </w:rPr>
        <w:t>Appendix VI</w:t>
      </w:r>
      <w:r w:rsidRPr="00101CCC">
        <w:rPr>
          <w:rFonts w:asciiTheme="minorHAnsi" w:hAnsiTheme="minorHAnsi" w:cstheme="minorHAnsi"/>
          <w:szCs w:val="22"/>
        </w:rPr>
        <w:t>.</w:t>
      </w:r>
    </w:p>
    <w:p w:rsidR="00101CCC" w:rsidRDefault="00101CCC">
      <w:pPr>
        <w:spacing w:after="160" w:line="259" w:lineRule="auto"/>
        <w:rPr>
          <w:rFonts w:asciiTheme="minorHAnsi" w:hAnsiTheme="minorHAnsi" w:cstheme="minorHAnsi"/>
          <w:szCs w:val="22"/>
        </w:rPr>
      </w:pPr>
      <w:r>
        <w:rPr>
          <w:rFonts w:asciiTheme="minorHAnsi" w:hAnsiTheme="minorHAnsi" w:cstheme="minorHAnsi"/>
          <w:szCs w:val="22"/>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5"/>
      </w:tblGrid>
      <w:tr w:rsidR="00101CCC" w:rsidRPr="00101CCC" w:rsidTr="003E470E">
        <w:tc>
          <w:tcPr>
            <w:tcW w:w="9245" w:type="dxa"/>
            <w:tcBorders>
              <w:top w:val="single" w:sz="4" w:space="0" w:color="auto"/>
              <w:bottom w:val="nil"/>
            </w:tcBorders>
            <w:shd w:val="clear" w:color="auto" w:fill="CCCCCC"/>
          </w:tcPr>
          <w:p w:rsidR="00101CCC" w:rsidRPr="00101CCC" w:rsidRDefault="00101CCC" w:rsidP="003E470E">
            <w:pPr>
              <w:autoSpaceDE w:val="0"/>
              <w:autoSpaceDN w:val="0"/>
              <w:adjustRightInd w:val="0"/>
              <w:jc w:val="center"/>
              <w:rPr>
                <w:rFonts w:asciiTheme="minorHAnsi" w:hAnsiTheme="minorHAnsi" w:cstheme="minorHAnsi"/>
                <w:b/>
                <w:szCs w:val="22"/>
              </w:rPr>
            </w:pPr>
            <w:r w:rsidRPr="00101CCC">
              <w:rPr>
                <w:rFonts w:asciiTheme="minorHAnsi" w:hAnsiTheme="minorHAnsi" w:cstheme="minorHAnsi"/>
                <w:b/>
                <w:szCs w:val="22"/>
              </w:rPr>
              <w:lastRenderedPageBreak/>
              <w:t>The Structure of a Resolution</w:t>
            </w:r>
          </w:p>
        </w:tc>
      </w:tr>
      <w:tr w:rsidR="00101CCC" w:rsidRPr="00101CCC" w:rsidTr="003E470E">
        <w:tc>
          <w:tcPr>
            <w:tcW w:w="9245" w:type="dxa"/>
            <w:tcBorders>
              <w:top w:val="nil"/>
            </w:tcBorders>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p>
          <w:p w:rsidR="00101CCC" w:rsidRPr="00101CCC" w:rsidRDefault="00101CCC" w:rsidP="003E470E">
            <w:pPr>
              <w:autoSpaceDE w:val="0"/>
              <w:autoSpaceDN w:val="0"/>
              <w:adjustRightInd w:val="0"/>
              <w:rPr>
                <w:rFonts w:asciiTheme="minorHAnsi" w:hAnsiTheme="minorHAnsi" w:cstheme="minorHAnsi"/>
                <w:szCs w:val="22"/>
              </w:rPr>
            </w:pPr>
          </w:p>
          <w:p w:rsidR="00101CCC" w:rsidRPr="00101CCC" w:rsidRDefault="00101CCC" w:rsidP="003E470E">
            <w:pPr>
              <w:tabs>
                <w:tab w:val="left" w:pos="-2244"/>
              </w:tabs>
              <w:autoSpaceDE w:val="0"/>
              <w:autoSpaceDN w:val="0"/>
              <w:adjustRightInd w:val="0"/>
              <w:spacing w:line="320" w:lineRule="atLeast"/>
              <w:ind w:left="1496" w:hanging="1496"/>
              <w:rPr>
                <w:rFonts w:asciiTheme="minorHAnsi" w:hAnsiTheme="minorHAnsi" w:cstheme="minorHAnsi"/>
                <w:b/>
                <w:iCs/>
                <w:szCs w:val="22"/>
              </w:rPr>
            </w:pPr>
            <w:r w:rsidRPr="00101CCC">
              <w:rPr>
                <w:rFonts w:asciiTheme="minorHAnsi" w:hAnsiTheme="minorHAnsi" w:cstheme="minorHAnsi"/>
                <w:b/>
                <w:szCs w:val="22"/>
              </w:rPr>
              <w:t xml:space="preserve">The </w:t>
            </w:r>
            <w:r w:rsidRPr="00101CCC">
              <w:rPr>
                <w:rFonts w:asciiTheme="minorHAnsi" w:hAnsiTheme="minorHAnsi" w:cstheme="minorHAnsi"/>
                <w:b/>
                <w:iCs/>
                <w:szCs w:val="22"/>
              </w:rPr>
              <w:t xml:space="preserve">heading:  </w:t>
            </w:r>
          </w:p>
          <w:p w:rsidR="00101CCC" w:rsidRPr="00101CCC" w:rsidRDefault="00101CCC" w:rsidP="003E470E">
            <w:pPr>
              <w:tabs>
                <w:tab w:val="left" w:pos="-2244"/>
              </w:tabs>
              <w:autoSpaceDE w:val="0"/>
              <w:autoSpaceDN w:val="0"/>
              <w:adjustRightInd w:val="0"/>
              <w:spacing w:line="320" w:lineRule="atLeast"/>
              <w:ind w:left="1496"/>
              <w:rPr>
                <w:rFonts w:asciiTheme="minorHAnsi" w:hAnsiTheme="minorHAnsi" w:cstheme="minorHAnsi"/>
                <w:szCs w:val="22"/>
              </w:rPr>
            </w:pPr>
            <w:r w:rsidRPr="00101CCC">
              <w:rPr>
                <w:rFonts w:asciiTheme="minorHAnsi" w:hAnsiTheme="minorHAnsi" w:cstheme="minorHAnsi"/>
                <w:szCs w:val="22"/>
              </w:rPr>
              <w:t>Includes the topic of the resolution, the organ or agency in which it is being introduced and the sponsoring nations of the resolution.</w:t>
            </w:r>
          </w:p>
          <w:p w:rsidR="00101CCC" w:rsidRPr="00101CCC" w:rsidRDefault="00101CCC" w:rsidP="003E470E">
            <w:pPr>
              <w:autoSpaceDE w:val="0"/>
              <w:autoSpaceDN w:val="0"/>
              <w:adjustRightInd w:val="0"/>
              <w:spacing w:line="320" w:lineRule="atLeast"/>
              <w:rPr>
                <w:rFonts w:asciiTheme="minorHAnsi" w:hAnsiTheme="minorHAnsi" w:cstheme="minorHAnsi"/>
                <w:szCs w:val="22"/>
              </w:rPr>
            </w:pPr>
          </w:p>
          <w:p w:rsidR="00101CCC" w:rsidRPr="00101CCC" w:rsidRDefault="00101CCC" w:rsidP="003E470E">
            <w:pPr>
              <w:autoSpaceDE w:val="0"/>
              <w:autoSpaceDN w:val="0"/>
              <w:adjustRightInd w:val="0"/>
              <w:spacing w:line="320" w:lineRule="atLeast"/>
              <w:ind w:left="1683" w:hanging="1683"/>
              <w:rPr>
                <w:rFonts w:asciiTheme="minorHAnsi" w:hAnsiTheme="minorHAnsi" w:cstheme="minorHAnsi"/>
                <w:szCs w:val="22"/>
              </w:rPr>
            </w:pPr>
            <w:r w:rsidRPr="00101CCC">
              <w:rPr>
                <w:rFonts w:asciiTheme="minorHAnsi" w:hAnsiTheme="minorHAnsi" w:cstheme="minorHAnsi"/>
                <w:b/>
                <w:szCs w:val="22"/>
              </w:rPr>
              <w:t xml:space="preserve">The </w:t>
            </w:r>
            <w:r w:rsidRPr="00101CCC">
              <w:rPr>
                <w:rFonts w:asciiTheme="minorHAnsi" w:hAnsiTheme="minorHAnsi" w:cstheme="minorHAnsi"/>
                <w:b/>
                <w:iCs/>
                <w:szCs w:val="22"/>
              </w:rPr>
              <w:t>preamble</w:t>
            </w:r>
            <w:r w:rsidRPr="00101CCC">
              <w:rPr>
                <w:rFonts w:asciiTheme="minorHAnsi" w:hAnsiTheme="minorHAnsi" w:cstheme="minorHAnsi"/>
                <w:b/>
                <w:szCs w:val="22"/>
              </w:rPr>
              <w:t>:</w:t>
            </w:r>
            <w:r w:rsidRPr="00101CCC">
              <w:rPr>
                <w:rFonts w:asciiTheme="minorHAnsi" w:hAnsiTheme="minorHAnsi" w:cstheme="minorHAnsi"/>
                <w:szCs w:val="22"/>
              </w:rPr>
              <w:t xml:space="preserve">  </w:t>
            </w: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r w:rsidRPr="00101CCC">
              <w:rPr>
                <w:rFonts w:asciiTheme="minorHAnsi" w:hAnsiTheme="minorHAnsi" w:cstheme="minorHAnsi"/>
                <w:szCs w:val="22"/>
              </w:rPr>
              <w:t xml:space="preserve">Explains the purpose of the resolution and states the main reasons for the suggestions that follow. </w:t>
            </w: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r w:rsidRPr="00101CCC">
              <w:rPr>
                <w:rFonts w:asciiTheme="minorHAnsi" w:hAnsiTheme="minorHAnsi" w:cstheme="minorHAnsi"/>
                <w:szCs w:val="22"/>
              </w:rPr>
              <w:t xml:space="preserve">The preamble might also be used to mention earlier UN resolutions or actions on the same issue or topic, or refer delegates to appropriate sections within the Charter.  </w:t>
            </w: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r w:rsidRPr="00101CCC">
              <w:rPr>
                <w:rFonts w:asciiTheme="minorHAnsi" w:hAnsiTheme="minorHAnsi" w:cstheme="minorHAnsi"/>
                <w:szCs w:val="22"/>
              </w:rPr>
              <w:t xml:space="preserve">Remember, the preamble should contain the background to the problem, the arguments and the reasoning behind the calls for action contained in the operative clauses. </w:t>
            </w: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r w:rsidRPr="00101CCC">
              <w:rPr>
                <w:rFonts w:asciiTheme="minorHAnsi" w:hAnsiTheme="minorHAnsi" w:cstheme="minorHAnsi"/>
                <w:szCs w:val="22"/>
              </w:rPr>
              <w:t>Each sentence finishes with a comma.</w:t>
            </w:r>
          </w:p>
          <w:p w:rsidR="00101CCC" w:rsidRPr="00101CCC" w:rsidRDefault="00101CCC" w:rsidP="003E470E">
            <w:pPr>
              <w:autoSpaceDE w:val="0"/>
              <w:autoSpaceDN w:val="0"/>
              <w:adjustRightInd w:val="0"/>
              <w:spacing w:line="320" w:lineRule="atLeast"/>
              <w:rPr>
                <w:rFonts w:asciiTheme="minorHAnsi" w:hAnsiTheme="minorHAnsi" w:cstheme="minorHAnsi"/>
                <w:szCs w:val="22"/>
              </w:rPr>
            </w:pPr>
          </w:p>
          <w:p w:rsidR="00101CCC" w:rsidRPr="00101CCC" w:rsidRDefault="00101CCC" w:rsidP="003E470E">
            <w:pPr>
              <w:autoSpaceDE w:val="0"/>
              <w:autoSpaceDN w:val="0"/>
              <w:adjustRightInd w:val="0"/>
              <w:spacing w:line="320" w:lineRule="atLeast"/>
              <w:ind w:left="2431" w:hanging="2431"/>
              <w:rPr>
                <w:rFonts w:asciiTheme="minorHAnsi" w:hAnsiTheme="minorHAnsi" w:cstheme="minorHAnsi"/>
                <w:i/>
                <w:iCs/>
                <w:szCs w:val="22"/>
              </w:rPr>
            </w:pPr>
            <w:r w:rsidRPr="00101CCC">
              <w:rPr>
                <w:rFonts w:asciiTheme="minorHAnsi" w:hAnsiTheme="minorHAnsi" w:cstheme="minorHAnsi"/>
                <w:b/>
                <w:szCs w:val="22"/>
              </w:rPr>
              <w:t xml:space="preserve">The </w:t>
            </w:r>
            <w:r w:rsidRPr="00101CCC">
              <w:rPr>
                <w:rFonts w:asciiTheme="minorHAnsi" w:hAnsiTheme="minorHAnsi" w:cstheme="minorHAnsi"/>
                <w:b/>
                <w:iCs/>
                <w:szCs w:val="22"/>
              </w:rPr>
              <w:t xml:space="preserve">operative clauses: </w:t>
            </w:r>
            <w:bookmarkStart w:id="1" w:name="_GoBack"/>
            <w:bookmarkEnd w:id="1"/>
            <w:r w:rsidRPr="00101CCC">
              <w:rPr>
                <w:rFonts w:asciiTheme="minorHAnsi" w:hAnsiTheme="minorHAnsi" w:cstheme="minorHAnsi"/>
                <w:szCs w:val="22"/>
              </w:rPr>
              <w:t>(also called the “activating” or “actuating” clauses),</w:t>
            </w: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r w:rsidRPr="00101CCC">
              <w:rPr>
                <w:rFonts w:asciiTheme="minorHAnsi" w:hAnsiTheme="minorHAnsi" w:cstheme="minorHAnsi"/>
                <w:szCs w:val="22"/>
              </w:rPr>
              <w:t xml:space="preserve">Lists the recommendations being made for action on the issue or topic.  </w:t>
            </w: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r w:rsidRPr="00101CCC">
              <w:rPr>
                <w:rFonts w:asciiTheme="minorHAnsi" w:hAnsiTheme="minorHAnsi" w:cstheme="minorHAnsi"/>
                <w:szCs w:val="22"/>
              </w:rPr>
              <w:t xml:space="preserve">It is important to note that operative clauses consist only of expressions of will or calls for action from member nations, the UN organs or agencies. </w:t>
            </w: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p>
          <w:p w:rsidR="00101CCC" w:rsidRPr="00101CCC" w:rsidRDefault="00101CCC" w:rsidP="003E470E">
            <w:pPr>
              <w:autoSpaceDE w:val="0"/>
              <w:autoSpaceDN w:val="0"/>
              <w:adjustRightInd w:val="0"/>
              <w:spacing w:line="320" w:lineRule="atLeast"/>
              <w:ind w:left="1496"/>
              <w:rPr>
                <w:rFonts w:asciiTheme="minorHAnsi" w:hAnsiTheme="minorHAnsi" w:cstheme="minorHAnsi"/>
                <w:szCs w:val="22"/>
              </w:rPr>
            </w:pPr>
            <w:r w:rsidRPr="00101CCC">
              <w:rPr>
                <w:rFonts w:asciiTheme="minorHAnsi" w:hAnsiTheme="minorHAnsi" w:cstheme="minorHAnsi"/>
                <w:szCs w:val="22"/>
              </w:rPr>
              <w:t>Each operative clause finishes with a semi colon except the last; which finishes with a period.</w:t>
            </w:r>
          </w:p>
          <w:p w:rsidR="00101CCC" w:rsidRPr="00101CCC" w:rsidRDefault="00101CCC" w:rsidP="003E470E">
            <w:pPr>
              <w:autoSpaceDE w:val="0"/>
              <w:autoSpaceDN w:val="0"/>
              <w:adjustRightInd w:val="0"/>
              <w:rPr>
                <w:rFonts w:asciiTheme="minorHAnsi" w:hAnsiTheme="minorHAnsi" w:cstheme="minorHAnsi"/>
                <w:szCs w:val="22"/>
              </w:rPr>
            </w:pPr>
          </w:p>
        </w:tc>
      </w:tr>
    </w:tbl>
    <w:p w:rsidR="00101CCC" w:rsidRPr="00101CCC" w:rsidRDefault="00101CCC" w:rsidP="00101CCC">
      <w:pPr>
        <w:rPr>
          <w:rFonts w:asciiTheme="minorHAnsi" w:hAnsiTheme="minorHAnsi" w:cstheme="minorHAnsi"/>
          <w:szCs w:val="22"/>
        </w:rPr>
      </w:pPr>
    </w:p>
    <w:p w:rsidR="00101CCC" w:rsidRPr="00101CCC" w:rsidRDefault="00101CCC" w:rsidP="00101CCC">
      <w:pPr>
        <w:pStyle w:val="Heading2"/>
        <w:numPr>
          <w:ilvl w:val="0"/>
          <w:numId w:val="0"/>
        </w:numPr>
        <w:spacing w:line="360" w:lineRule="auto"/>
        <w:rPr>
          <w:rFonts w:asciiTheme="minorHAnsi" w:hAnsiTheme="minorHAnsi" w:cstheme="minorHAnsi"/>
          <w:b w:val="0"/>
          <w:sz w:val="22"/>
          <w:szCs w:val="22"/>
        </w:rPr>
      </w:pPr>
      <w:bookmarkStart w:id="2" w:name="_Toc90888935"/>
      <w:r w:rsidRPr="00101CCC">
        <w:rPr>
          <w:rFonts w:asciiTheme="minorHAnsi" w:hAnsiTheme="minorHAnsi" w:cstheme="minorHAnsi"/>
          <w:b w:val="0"/>
          <w:sz w:val="22"/>
          <w:szCs w:val="22"/>
        </w:rPr>
        <w:t>7.3 Amendments – what are they?</w:t>
      </w:r>
      <w:bookmarkEnd w:id="2"/>
    </w:p>
    <w:p w:rsidR="00101CCC" w:rsidRPr="00101CCC" w:rsidRDefault="00101CCC" w:rsidP="00101CCC">
      <w:pPr>
        <w:autoSpaceDE w:val="0"/>
        <w:autoSpaceDN w:val="0"/>
        <w:adjustRightInd w:val="0"/>
        <w:spacing w:line="360" w:lineRule="auto"/>
        <w:rPr>
          <w:rFonts w:asciiTheme="minorHAnsi" w:hAnsiTheme="minorHAnsi" w:cstheme="minorHAnsi"/>
          <w:szCs w:val="22"/>
        </w:rPr>
      </w:pPr>
      <w:r w:rsidRPr="00101CCC">
        <w:rPr>
          <w:rFonts w:asciiTheme="minorHAnsi" w:hAnsiTheme="minorHAnsi" w:cstheme="minorHAnsi"/>
          <w:szCs w:val="22"/>
        </w:rPr>
        <w:t xml:space="preserve">During the forum, you (assuming you are not the main submitter or sponsor) and other delegates will try to improve, alter, or water-down the resolution (depending on your country’s position), through changes known as amendments. Amendments are the “written” give and take of delegates trying to get the resolution into an acceptable form that meets all their individual country’s positions, while at the same time trying to solve the issue.    Real UN resolutions seldom if ever, solve an issue in one or even </w:t>
      </w:r>
      <w:r w:rsidRPr="00101CCC">
        <w:rPr>
          <w:rFonts w:asciiTheme="minorHAnsi" w:hAnsiTheme="minorHAnsi" w:cstheme="minorHAnsi"/>
          <w:szCs w:val="22"/>
        </w:rPr>
        <w:lastRenderedPageBreak/>
        <w:t xml:space="preserve">multiple sessions.   It is often a slow step by step process.    Most conferences have two forms of amendments: </w:t>
      </w:r>
    </w:p>
    <w:p w:rsidR="00101CCC" w:rsidRPr="00101CCC" w:rsidRDefault="00101CCC" w:rsidP="00101CCC">
      <w:pPr>
        <w:numPr>
          <w:ilvl w:val="0"/>
          <w:numId w:val="3"/>
        </w:numPr>
        <w:tabs>
          <w:tab w:val="clear" w:pos="720"/>
          <w:tab w:val="num" w:pos="-2057"/>
        </w:tabs>
        <w:spacing w:line="360" w:lineRule="auto"/>
        <w:ind w:left="748"/>
        <w:rPr>
          <w:rFonts w:asciiTheme="minorHAnsi" w:hAnsiTheme="minorHAnsi" w:cstheme="minorHAnsi"/>
          <w:b/>
          <w:iCs/>
          <w:szCs w:val="22"/>
        </w:rPr>
      </w:pPr>
      <w:r w:rsidRPr="00101CCC">
        <w:rPr>
          <w:rFonts w:asciiTheme="minorHAnsi" w:hAnsiTheme="minorHAnsi" w:cstheme="minorHAnsi"/>
          <w:b/>
          <w:iCs/>
          <w:szCs w:val="22"/>
        </w:rPr>
        <w:t>Friendly amendment</w:t>
      </w:r>
      <w:r w:rsidRPr="00101CCC">
        <w:rPr>
          <w:rFonts w:asciiTheme="minorHAnsi" w:hAnsiTheme="minorHAnsi" w:cstheme="minorHAnsi"/>
          <w:i/>
          <w:iCs/>
          <w:szCs w:val="22"/>
        </w:rPr>
        <w:t>.</w:t>
      </w:r>
      <w:r w:rsidRPr="00101CCC">
        <w:rPr>
          <w:rFonts w:asciiTheme="minorHAnsi" w:hAnsiTheme="minorHAnsi" w:cstheme="minorHAnsi"/>
          <w:szCs w:val="22"/>
        </w:rPr>
        <w:t xml:space="preserve"> A friendly amendment is a change to the resolution that all the sponsors feel is appropriate – maybe something they forgot.</w:t>
      </w:r>
    </w:p>
    <w:p w:rsidR="00101CCC" w:rsidRPr="00101CCC" w:rsidRDefault="00101CCC" w:rsidP="00101CCC">
      <w:pPr>
        <w:numPr>
          <w:ilvl w:val="0"/>
          <w:numId w:val="3"/>
        </w:numPr>
        <w:tabs>
          <w:tab w:val="clear" w:pos="720"/>
          <w:tab w:val="num" w:pos="-3179"/>
        </w:tabs>
        <w:spacing w:line="360" w:lineRule="auto"/>
        <w:ind w:left="748"/>
        <w:rPr>
          <w:rFonts w:asciiTheme="minorHAnsi" w:hAnsiTheme="minorHAnsi" w:cstheme="minorHAnsi"/>
          <w:szCs w:val="22"/>
        </w:rPr>
      </w:pPr>
      <w:r w:rsidRPr="00101CCC">
        <w:rPr>
          <w:rFonts w:asciiTheme="minorHAnsi" w:hAnsiTheme="minorHAnsi" w:cstheme="minorHAnsi"/>
          <w:b/>
          <w:iCs/>
          <w:szCs w:val="22"/>
        </w:rPr>
        <w:t>Unfriendly amendment</w:t>
      </w:r>
      <w:r w:rsidRPr="00101CCC">
        <w:rPr>
          <w:rFonts w:asciiTheme="minorHAnsi" w:hAnsiTheme="minorHAnsi" w:cstheme="minorHAnsi"/>
          <w:b/>
          <w:szCs w:val="22"/>
        </w:rPr>
        <w:t>.</w:t>
      </w:r>
      <w:r w:rsidRPr="00101CCC">
        <w:rPr>
          <w:rFonts w:asciiTheme="minorHAnsi" w:hAnsiTheme="minorHAnsi" w:cstheme="minorHAnsi"/>
          <w:szCs w:val="22"/>
        </w:rPr>
        <w:t xml:space="preserve"> An unfriendly amendment is an amendment that the sponsors of the resolution do not support. Not good if you are on the receiving end.</w:t>
      </w:r>
    </w:p>
    <w:p w:rsidR="00101CCC" w:rsidRPr="00101CCC" w:rsidRDefault="00101CCC" w:rsidP="00101CCC">
      <w:pPr>
        <w:pStyle w:val="Heading2"/>
        <w:numPr>
          <w:ilvl w:val="0"/>
          <w:numId w:val="0"/>
        </w:numPr>
        <w:spacing w:line="360" w:lineRule="auto"/>
        <w:rPr>
          <w:rFonts w:asciiTheme="minorHAnsi" w:hAnsiTheme="minorHAnsi" w:cstheme="minorHAnsi"/>
          <w:b w:val="0"/>
          <w:sz w:val="22"/>
          <w:szCs w:val="22"/>
        </w:rPr>
      </w:pPr>
      <w:bookmarkStart w:id="3" w:name="_Toc90888936"/>
      <w:r w:rsidRPr="00101CCC">
        <w:rPr>
          <w:rFonts w:asciiTheme="minorHAnsi" w:hAnsiTheme="minorHAnsi" w:cstheme="minorHAnsi"/>
          <w:b w:val="0"/>
          <w:sz w:val="22"/>
          <w:szCs w:val="22"/>
        </w:rPr>
        <w:t>7.4 Tips on Writing Resolutions</w:t>
      </w:r>
      <w:bookmarkEnd w:id="3"/>
    </w:p>
    <w:p w:rsidR="00101CCC" w:rsidRPr="00101CCC" w:rsidRDefault="00101CCC" w:rsidP="00101CCC">
      <w:pPr>
        <w:numPr>
          <w:ilvl w:val="1"/>
          <w:numId w:val="6"/>
        </w:numPr>
        <w:tabs>
          <w:tab w:val="clear" w:pos="1440"/>
        </w:tabs>
        <w:spacing w:line="360" w:lineRule="auto"/>
        <w:ind w:left="374"/>
        <w:rPr>
          <w:rFonts w:asciiTheme="minorHAnsi" w:hAnsiTheme="minorHAnsi" w:cstheme="minorHAnsi"/>
          <w:szCs w:val="22"/>
        </w:rPr>
      </w:pPr>
      <w:r w:rsidRPr="00101CCC">
        <w:rPr>
          <w:rFonts w:asciiTheme="minorHAnsi" w:hAnsiTheme="minorHAnsi" w:cstheme="minorHAnsi"/>
          <w:szCs w:val="22"/>
        </w:rPr>
        <w:t xml:space="preserve">Resolutions don’t have to solve the whole problem.   A resolution, 10 pages long with 59 operative clauses that tries to do it all, will not get you any sponsors, nor will it get you onto the forum “floor”. </w:t>
      </w:r>
    </w:p>
    <w:p w:rsidR="00101CCC" w:rsidRPr="00101CCC" w:rsidRDefault="00101CCC" w:rsidP="00101CCC">
      <w:pPr>
        <w:numPr>
          <w:ilvl w:val="1"/>
          <w:numId w:val="6"/>
        </w:numPr>
        <w:tabs>
          <w:tab w:val="clear" w:pos="1440"/>
        </w:tabs>
        <w:spacing w:line="360" w:lineRule="auto"/>
        <w:ind w:left="374"/>
        <w:rPr>
          <w:rFonts w:asciiTheme="minorHAnsi" w:hAnsiTheme="minorHAnsi" w:cstheme="minorHAnsi"/>
          <w:szCs w:val="22"/>
        </w:rPr>
      </w:pPr>
      <w:r w:rsidRPr="00101CCC">
        <w:rPr>
          <w:rFonts w:asciiTheme="minorHAnsi" w:hAnsiTheme="minorHAnsi" w:cstheme="minorHAnsi"/>
          <w:szCs w:val="22"/>
        </w:rPr>
        <w:t xml:space="preserve">Be realistic. Often, a major achievement is getting a resolution passed that simply gets two opposing sides, who are ready to slit </w:t>
      </w:r>
      <w:proofErr w:type="spellStart"/>
      <w:r w:rsidRPr="00101CCC">
        <w:rPr>
          <w:rFonts w:asciiTheme="minorHAnsi" w:hAnsiTheme="minorHAnsi" w:cstheme="minorHAnsi"/>
          <w:szCs w:val="22"/>
        </w:rPr>
        <w:t>each others</w:t>
      </w:r>
      <w:proofErr w:type="spellEnd"/>
      <w:r w:rsidRPr="00101CCC">
        <w:rPr>
          <w:rFonts w:asciiTheme="minorHAnsi" w:hAnsiTheme="minorHAnsi" w:cstheme="minorHAnsi"/>
          <w:szCs w:val="22"/>
        </w:rPr>
        <w:t xml:space="preserve"> throats, to sit down and talk. </w:t>
      </w:r>
    </w:p>
    <w:p w:rsidR="00101CCC" w:rsidRPr="00101CCC" w:rsidRDefault="00101CCC" w:rsidP="00101CCC">
      <w:pPr>
        <w:numPr>
          <w:ilvl w:val="1"/>
          <w:numId w:val="6"/>
        </w:numPr>
        <w:tabs>
          <w:tab w:val="clear" w:pos="1440"/>
        </w:tabs>
        <w:spacing w:line="360" w:lineRule="auto"/>
        <w:ind w:left="374"/>
        <w:rPr>
          <w:rFonts w:asciiTheme="minorHAnsi" w:hAnsiTheme="minorHAnsi" w:cstheme="minorHAnsi"/>
          <w:szCs w:val="22"/>
        </w:rPr>
      </w:pPr>
      <w:r w:rsidRPr="00101CCC">
        <w:rPr>
          <w:rFonts w:asciiTheme="minorHAnsi" w:hAnsiTheme="minorHAnsi" w:cstheme="minorHAnsi"/>
          <w:szCs w:val="22"/>
        </w:rPr>
        <w:t xml:space="preserve">Learn from existing resolutions.  Look at UN resolutions on your issue and examine how they are structured.    Check out ones from previous MUN conferences and the examples in </w:t>
      </w:r>
      <w:r w:rsidRPr="00101CCC">
        <w:rPr>
          <w:rFonts w:asciiTheme="minorHAnsi" w:hAnsiTheme="minorHAnsi" w:cstheme="minorHAnsi"/>
          <w:b/>
          <w:szCs w:val="22"/>
        </w:rPr>
        <w:t>Appendix VI</w:t>
      </w:r>
      <w:r w:rsidRPr="00101CCC">
        <w:rPr>
          <w:rFonts w:asciiTheme="minorHAnsi" w:hAnsiTheme="minorHAnsi" w:cstheme="minorHAnsi"/>
          <w:szCs w:val="22"/>
        </w:rPr>
        <w:t>.          Look, but don’t be tempted to plagiarise!</w:t>
      </w:r>
    </w:p>
    <w:p w:rsidR="00101CCC" w:rsidRPr="00101CCC" w:rsidRDefault="00101CCC" w:rsidP="00101CCC">
      <w:pPr>
        <w:numPr>
          <w:ilvl w:val="1"/>
          <w:numId w:val="6"/>
        </w:numPr>
        <w:tabs>
          <w:tab w:val="clear" w:pos="1440"/>
        </w:tabs>
        <w:spacing w:line="360" w:lineRule="auto"/>
        <w:ind w:left="374"/>
        <w:rPr>
          <w:rFonts w:asciiTheme="minorHAnsi" w:hAnsiTheme="minorHAnsi" w:cstheme="minorHAnsi"/>
          <w:szCs w:val="22"/>
        </w:rPr>
      </w:pPr>
      <w:r w:rsidRPr="00101CCC">
        <w:rPr>
          <w:rFonts w:asciiTheme="minorHAnsi" w:hAnsiTheme="minorHAnsi" w:cstheme="minorHAnsi"/>
          <w:szCs w:val="22"/>
        </w:rPr>
        <w:t xml:space="preserve">Know your issue, know your country’s position on the issue and try to come up with creative, but reasonable operative clauses, that are acceptable to as many delegates as possible. </w:t>
      </w:r>
    </w:p>
    <w:p w:rsidR="00101CCC" w:rsidRPr="00101CCC" w:rsidRDefault="00101CCC" w:rsidP="00101CCC">
      <w:pPr>
        <w:numPr>
          <w:ilvl w:val="1"/>
          <w:numId w:val="6"/>
        </w:numPr>
        <w:tabs>
          <w:tab w:val="clear" w:pos="1440"/>
        </w:tabs>
        <w:spacing w:line="360" w:lineRule="auto"/>
        <w:ind w:left="374"/>
        <w:rPr>
          <w:rFonts w:asciiTheme="minorHAnsi" w:hAnsiTheme="minorHAnsi" w:cstheme="minorHAnsi"/>
          <w:szCs w:val="22"/>
        </w:rPr>
      </w:pPr>
      <w:r w:rsidRPr="00101CCC">
        <w:rPr>
          <w:rFonts w:asciiTheme="minorHAnsi" w:hAnsiTheme="minorHAnsi" w:cstheme="minorHAnsi"/>
          <w:szCs w:val="22"/>
        </w:rPr>
        <w:t xml:space="preserve">If you have worked through Chapter 7, </w:t>
      </w:r>
      <w:r w:rsidRPr="00101CCC">
        <w:rPr>
          <w:rFonts w:asciiTheme="minorHAnsi" w:hAnsiTheme="minorHAnsi" w:cstheme="minorHAnsi"/>
          <w:i/>
          <w:szCs w:val="22"/>
        </w:rPr>
        <w:t xml:space="preserve">Improving your Negotiating Skills, </w:t>
      </w:r>
      <w:r w:rsidRPr="00101CCC">
        <w:rPr>
          <w:rFonts w:asciiTheme="minorHAnsi" w:hAnsiTheme="minorHAnsi" w:cstheme="minorHAnsi"/>
          <w:szCs w:val="22"/>
        </w:rPr>
        <w:t xml:space="preserve">you will know about trying to separate national interests from negotiating positions. Effective diplomats must learn how to expand the number of solutions to a problem rather than reduce them, by narrowly sticking to their country’s </w:t>
      </w:r>
      <w:r w:rsidRPr="00101CCC">
        <w:rPr>
          <w:rFonts w:asciiTheme="minorHAnsi" w:hAnsiTheme="minorHAnsi" w:cstheme="minorHAnsi"/>
          <w:b/>
          <w:szCs w:val="22"/>
        </w:rPr>
        <w:t>negotiating</w:t>
      </w:r>
      <w:r w:rsidRPr="00101CCC">
        <w:rPr>
          <w:rFonts w:asciiTheme="minorHAnsi" w:hAnsiTheme="minorHAnsi" w:cstheme="minorHAnsi"/>
          <w:szCs w:val="22"/>
        </w:rPr>
        <w:t xml:space="preserve"> position.   Note: this does not mean you abandon your country’s position!  Read Chapter 7 if you want to know more.</w:t>
      </w:r>
    </w:p>
    <w:p w:rsidR="00101CCC" w:rsidRPr="00101CCC" w:rsidRDefault="00101CCC" w:rsidP="00101CCC">
      <w:pPr>
        <w:pStyle w:val="Heading2"/>
        <w:numPr>
          <w:ilvl w:val="0"/>
          <w:numId w:val="0"/>
        </w:numPr>
        <w:rPr>
          <w:rFonts w:asciiTheme="minorHAnsi" w:hAnsiTheme="minorHAnsi" w:cstheme="minorHAnsi"/>
          <w:b w:val="0"/>
          <w:sz w:val="22"/>
          <w:szCs w:val="22"/>
        </w:rPr>
      </w:pPr>
      <w:r w:rsidRPr="00101CCC">
        <w:rPr>
          <w:rFonts w:asciiTheme="minorHAnsi" w:hAnsiTheme="minorHAnsi" w:cstheme="minorHAnsi"/>
          <w:b w:val="0"/>
          <w:sz w:val="22"/>
          <w:szCs w:val="22"/>
        </w:rPr>
        <w:t xml:space="preserve">7.5 </w:t>
      </w:r>
      <w:bookmarkStart w:id="4" w:name="_Toc90888937"/>
      <w:r w:rsidRPr="00101CCC">
        <w:rPr>
          <w:rFonts w:asciiTheme="minorHAnsi" w:hAnsiTheme="minorHAnsi" w:cstheme="minorHAnsi"/>
          <w:b w:val="0"/>
          <w:sz w:val="22"/>
          <w:szCs w:val="22"/>
        </w:rPr>
        <w:t>What words are used in resolutions?</w:t>
      </w:r>
      <w:bookmarkEnd w:id="4"/>
    </w:p>
    <w:p w:rsidR="00101CCC" w:rsidRPr="00101CCC" w:rsidRDefault="00101CCC" w:rsidP="00101CCC">
      <w:pPr>
        <w:rPr>
          <w:rFonts w:asciiTheme="minorHAnsi" w:hAnsiTheme="minorHAnsi" w:cstheme="minorHAnsi"/>
          <w:szCs w:val="22"/>
        </w:rPr>
      </w:pPr>
    </w:p>
    <w:p w:rsidR="00101CCC" w:rsidRPr="00101CCC" w:rsidRDefault="00101CCC" w:rsidP="00101CCC">
      <w:pPr>
        <w:autoSpaceDE w:val="0"/>
        <w:autoSpaceDN w:val="0"/>
        <w:adjustRightInd w:val="0"/>
        <w:spacing w:line="360" w:lineRule="auto"/>
        <w:rPr>
          <w:rFonts w:asciiTheme="minorHAnsi" w:hAnsiTheme="minorHAnsi" w:cstheme="minorHAnsi"/>
          <w:szCs w:val="22"/>
        </w:rPr>
      </w:pPr>
      <w:r w:rsidRPr="00101CCC">
        <w:rPr>
          <w:rFonts w:asciiTheme="minorHAnsi" w:hAnsiTheme="minorHAnsi" w:cstheme="minorHAnsi"/>
          <w:szCs w:val="22"/>
        </w:rPr>
        <w:t>There are certain words and phrases that are commonly used to initiate preamble and operative clauses in resolutions.    Keep the following list handy at conferences.</w:t>
      </w:r>
    </w:p>
    <w:p w:rsidR="00101CCC" w:rsidRPr="00101CCC" w:rsidRDefault="00101CCC" w:rsidP="00101CCC">
      <w:pPr>
        <w:autoSpaceDE w:val="0"/>
        <w:autoSpaceDN w:val="0"/>
        <w:adjustRightInd w:val="0"/>
        <w:spacing w:line="360" w:lineRule="auto"/>
        <w:rPr>
          <w:rFonts w:asciiTheme="minorHAnsi" w:hAnsiTheme="minorHAnsi" w:cstheme="minorHAnsi"/>
          <w:szCs w:val="22"/>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78"/>
        <w:gridCol w:w="2244"/>
        <w:gridCol w:w="2057"/>
        <w:gridCol w:w="2431"/>
      </w:tblGrid>
      <w:tr w:rsidR="00101CCC" w:rsidRPr="00101CCC" w:rsidTr="003E470E">
        <w:tc>
          <w:tcPr>
            <w:tcW w:w="8710" w:type="dxa"/>
            <w:gridSpan w:val="4"/>
            <w:tcBorders>
              <w:bottom w:val="single" w:sz="4" w:space="0" w:color="auto"/>
            </w:tcBorders>
            <w:shd w:val="clear" w:color="auto" w:fill="CCCCCC"/>
          </w:tcPr>
          <w:p w:rsidR="00101CCC" w:rsidRPr="00101CCC" w:rsidRDefault="00101CCC" w:rsidP="003E470E">
            <w:pPr>
              <w:autoSpaceDE w:val="0"/>
              <w:autoSpaceDN w:val="0"/>
              <w:adjustRightInd w:val="0"/>
              <w:jc w:val="center"/>
              <w:rPr>
                <w:rFonts w:asciiTheme="minorHAnsi" w:hAnsiTheme="minorHAnsi" w:cstheme="minorHAnsi"/>
                <w:szCs w:val="22"/>
              </w:rPr>
            </w:pPr>
            <w:r w:rsidRPr="00101CCC">
              <w:rPr>
                <w:rFonts w:asciiTheme="minorHAnsi" w:hAnsiTheme="minorHAnsi" w:cstheme="minorHAnsi"/>
                <w:b/>
                <w:szCs w:val="22"/>
              </w:rPr>
              <w:t xml:space="preserve">Lines in the </w:t>
            </w:r>
            <w:r w:rsidRPr="00101CCC">
              <w:rPr>
                <w:rFonts w:asciiTheme="minorHAnsi" w:hAnsiTheme="minorHAnsi" w:cstheme="minorHAnsi"/>
                <w:b/>
                <w:bCs/>
                <w:szCs w:val="22"/>
              </w:rPr>
              <w:t xml:space="preserve">Preamble </w:t>
            </w:r>
            <w:r w:rsidRPr="00101CCC">
              <w:rPr>
                <w:rFonts w:asciiTheme="minorHAnsi" w:hAnsiTheme="minorHAnsi" w:cstheme="minorHAnsi"/>
                <w:b/>
                <w:szCs w:val="22"/>
              </w:rPr>
              <w:t>typically start with the following words:</w:t>
            </w:r>
          </w:p>
        </w:tc>
      </w:tr>
      <w:tr w:rsidR="00101CCC" w:rsidRPr="00101CCC" w:rsidTr="003E470E">
        <w:tc>
          <w:tcPr>
            <w:tcW w:w="1978"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Acknowledging...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Affirming…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Alarmed...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Anxious...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Approving...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Aware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Bearing in mind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Being convinced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Believing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Cognizant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Concerned ... Condemning…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Confident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Conscious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Considering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Contemplating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Convinced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Declaring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Deploring…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Deeply disturbed…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Desiring …</w:t>
            </w:r>
          </w:p>
          <w:p w:rsidR="00101CCC" w:rsidRPr="00101CCC" w:rsidRDefault="00101CCC" w:rsidP="003E470E">
            <w:pPr>
              <w:autoSpaceDE w:val="0"/>
              <w:autoSpaceDN w:val="0"/>
              <w:adjustRightInd w:val="0"/>
              <w:rPr>
                <w:rFonts w:asciiTheme="minorHAnsi" w:hAnsiTheme="minorHAnsi" w:cstheme="minorHAnsi"/>
                <w:szCs w:val="22"/>
              </w:rPr>
            </w:pPr>
          </w:p>
        </w:tc>
        <w:tc>
          <w:tcPr>
            <w:tcW w:w="2244"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Desiring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Determined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Distressed…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Disturbed…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Emphasizing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Encouraged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Endorsing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Examining…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Expecting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Expressing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...appreciation...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...deep appreciation...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Fulfilling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Fully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...aware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...believing...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...bearing in mind…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Grieved…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Guided by</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Having…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...adopted...</w:t>
            </w:r>
          </w:p>
          <w:p w:rsidR="00101CCC" w:rsidRPr="00101CCC" w:rsidRDefault="00101CCC" w:rsidP="003E470E">
            <w:pPr>
              <w:autoSpaceDE w:val="0"/>
              <w:autoSpaceDN w:val="0"/>
              <w:adjustRightInd w:val="0"/>
              <w:rPr>
                <w:rFonts w:asciiTheme="minorHAnsi" w:hAnsiTheme="minorHAnsi" w:cstheme="minorHAnsi"/>
                <w:szCs w:val="22"/>
              </w:rPr>
            </w:pPr>
          </w:p>
        </w:tc>
        <w:tc>
          <w:tcPr>
            <w:tcW w:w="2057"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...approved...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...considered...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 decided…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…examined…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…heard…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…received…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…recognized…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…regard for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…resolved…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…reviewed…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…studied…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Further…</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...received...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...reviewed...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Hearing…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Keeping in mind...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Mindful…</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Noting...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...further...</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...with approval...</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...with concern...</w:t>
            </w:r>
          </w:p>
          <w:p w:rsidR="00101CCC" w:rsidRPr="00101CCC" w:rsidRDefault="00101CCC" w:rsidP="003E470E">
            <w:pPr>
              <w:autoSpaceDE w:val="0"/>
              <w:autoSpaceDN w:val="0"/>
              <w:adjustRightInd w:val="0"/>
              <w:rPr>
                <w:rFonts w:asciiTheme="minorHAnsi" w:hAnsiTheme="minorHAnsi" w:cstheme="minorHAnsi"/>
                <w:szCs w:val="22"/>
              </w:rPr>
            </w:pPr>
          </w:p>
          <w:p w:rsidR="00101CCC" w:rsidRPr="00101CCC" w:rsidRDefault="00101CCC" w:rsidP="003E470E">
            <w:pPr>
              <w:autoSpaceDE w:val="0"/>
              <w:autoSpaceDN w:val="0"/>
              <w:adjustRightInd w:val="0"/>
              <w:rPr>
                <w:rFonts w:asciiTheme="minorHAnsi" w:hAnsiTheme="minorHAnsi" w:cstheme="minorHAnsi"/>
                <w:szCs w:val="22"/>
              </w:rPr>
            </w:pPr>
          </w:p>
        </w:tc>
        <w:tc>
          <w:tcPr>
            <w:tcW w:w="2431"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...with deep concern…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 xml:space="preserve">...with grave concern… </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...with regret...</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...with satisfaction...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Observing...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Reaffirming...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Realizing...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Recalling...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Recognizing...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Referring...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Regretting...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Reiterating...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Seeking...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Shocked…</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Stressing...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Taking into account…</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Taking into consideration…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Taking note…</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Underlining…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Urging…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Welcoming…</w:t>
            </w:r>
          </w:p>
        </w:tc>
      </w:tr>
    </w:tbl>
    <w:p w:rsidR="00101CCC" w:rsidRPr="00101CCC" w:rsidRDefault="00101CCC" w:rsidP="00101CCC">
      <w:pPr>
        <w:autoSpaceDE w:val="0"/>
        <w:autoSpaceDN w:val="0"/>
        <w:adjustRightInd w:val="0"/>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165"/>
        <w:gridCol w:w="2244"/>
        <w:gridCol w:w="2244"/>
        <w:gridCol w:w="2057"/>
      </w:tblGrid>
      <w:tr w:rsidR="00101CCC" w:rsidRPr="00101CCC" w:rsidTr="003E470E">
        <w:tc>
          <w:tcPr>
            <w:tcW w:w="8710" w:type="dxa"/>
            <w:gridSpan w:val="4"/>
            <w:tcBorders>
              <w:bottom w:val="single" w:sz="4" w:space="0" w:color="auto"/>
            </w:tcBorders>
            <w:shd w:val="clear" w:color="auto" w:fill="CCCCCC"/>
          </w:tcPr>
          <w:p w:rsidR="00101CCC" w:rsidRPr="00101CCC" w:rsidRDefault="00101CCC" w:rsidP="003E470E">
            <w:pPr>
              <w:autoSpaceDE w:val="0"/>
              <w:autoSpaceDN w:val="0"/>
              <w:adjustRightInd w:val="0"/>
              <w:jc w:val="center"/>
              <w:rPr>
                <w:rFonts w:asciiTheme="minorHAnsi" w:hAnsiTheme="minorHAnsi" w:cstheme="minorHAnsi"/>
                <w:szCs w:val="22"/>
              </w:rPr>
            </w:pPr>
            <w:r w:rsidRPr="00101CCC">
              <w:rPr>
                <w:rFonts w:asciiTheme="minorHAnsi" w:hAnsiTheme="minorHAnsi" w:cstheme="minorHAnsi"/>
                <w:b/>
                <w:szCs w:val="22"/>
              </w:rPr>
              <w:t xml:space="preserve">Lines in the </w:t>
            </w:r>
            <w:r w:rsidRPr="00101CCC">
              <w:rPr>
                <w:rFonts w:asciiTheme="minorHAnsi" w:hAnsiTheme="minorHAnsi" w:cstheme="minorHAnsi"/>
                <w:b/>
                <w:bCs/>
                <w:szCs w:val="22"/>
              </w:rPr>
              <w:t xml:space="preserve">operative clauses </w:t>
            </w:r>
            <w:r w:rsidRPr="00101CCC">
              <w:rPr>
                <w:rFonts w:asciiTheme="minorHAnsi" w:hAnsiTheme="minorHAnsi" w:cstheme="minorHAnsi"/>
                <w:b/>
                <w:szCs w:val="22"/>
              </w:rPr>
              <w:t>typically start with the following words:</w:t>
            </w:r>
          </w:p>
        </w:tc>
      </w:tr>
      <w:tr w:rsidR="00101CCC" w:rsidRPr="00101CCC" w:rsidTr="003E470E">
        <w:tc>
          <w:tcPr>
            <w:tcW w:w="2165"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Accepts...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Adopts...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Affirms...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Appeals...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Appreciates...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Approves...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Authorizes...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Calls upon...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Commends...</w:t>
            </w:r>
          </w:p>
          <w:p w:rsidR="00101CCC" w:rsidRPr="00101CCC" w:rsidRDefault="00101CCC" w:rsidP="003E470E">
            <w:pPr>
              <w:autoSpaceDE w:val="0"/>
              <w:autoSpaceDN w:val="0"/>
              <w:adjustRightInd w:val="0"/>
              <w:rPr>
                <w:rFonts w:asciiTheme="minorHAnsi" w:hAnsiTheme="minorHAnsi" w:cstheme="minorHAnsi"/>
                <w:szCs w:val="22"/>
                <w:lang w:val="fr-FR"/>
              </w:rPr>
            </w:pPr>
            <w:proofErr w:type="spellStart"/>
            <w:r w:rsidRPr="00101CCC">
              <w:rPr>
                <w:rFonts w:asciiTheme="minorHAnsi" w:hAnsiTheme="minorHAnsi" w:cstheme="minorHAnsi"/>
                <w:szCs w:val="22"/>
                <w:lang w:val="fr-FR"/>
              </w:rPr>
              <w:t>Concurs</w:t>
            </w:r>
            <w:proofErr w:type="spellEnd"/>
            <w:r w:rsidRPr="00101CCC">
              <w:rPr>
                <w:rFonts w:asciiTheme="minorHAnsi" w:hAnsiTheme="minorHAnsi" w:cstheme="minorHAnsi"/>
                <w:szCs w:val="22"/>
                <w:lang w:val="fr-FR"/>
              </w:rPr>
              <w:t>...</w:t>
            </w:r>
          </w:p>
          <w:p w:rsidR="00101CCC" w:rsidRPr="00101CCC" w:rsidRDefault="00101CCC" w:rsidP="003E470E">
            <w:pPr>
              <w:autoSpaceDE w:val="0"/>
              <w:autoSpaceDN w:val="0"/>
              <w:adjustRightInd w:val="0"/>
              <w:rPr>
                <w:rFonts w:asciiTheme="minorHAnsi" w:hAnsiTheme="minorHAnsi" w:cstheme="minorHAnsi"/>
                <w:szCs w:val="22"/>
                <w:lang w:val="fr-FR"/>
              </w:rPr>
            </w:pPr>
            <w:proofErr w:type="spellStart"/>
            <w:r w:rsidRPr="00101CCC">
              <w:rPr>
                <w:rFonts w:asciiTheme="minorHAnsi" w:hAnsiTheme="minorHAnsi" w:cstheme="minorHAnsi"/>
                <w:szCs w:val="22"/>
                <w:lang w:val="fr-FR"/>
              </w:rPr>
              <w:t>Condemns</w:t>
            </w:r>
            <w:proofErr w:type="spellEnd"/>
            <w:r w:rsidRPr="00101CCC">
              <w:rPr>
                <w:rFonts w:asciiTheme="minorHAnsi" w:hAnsiTheme="minorHAnsi" w:cstheme="minorHAnsi"/>
                <w:szCs w:val="22"/>
                <w:lang w:val="fr-FR"/>
              </w:rPr>
              <w:t>...</w:t>
            </w:r>
          </w:p>
          <w:p w:rsidR="00101CCC" w:rsidRPr="00101CCC" w:rsidRDefault="00101CCC" w:rsidP="003E470E">
            <w:pPr>
              <w:autoSpaceDE w:val="0"/>
              <w:autoSpaceDN w:val="0"/>
              <w:adjustRightInd w:val="0"/>
              <w:rPr>
                <w:rFonts w:asciiTheme="minorHAnsi" w:hAnsiTheme="minorHAnsi" w:cstheme="minorHAnsi"/>
                <w:szCs w:val="22"/>
                <w:lang w:val="fr-FR"/>
              </w:rPr>
            </w:pPr>
            <w:proofErr w:type="spellStart"/>
            <w:r w:rsidRPr="00101CCC">
              <w:rPr>
                <w:rFonts w:asciiTheme="minorHAnsi" w:hAnsiTheme="minorHAnsi" w:cstheme="minorHAnsi"/>
                <w:szCs w:val="22"/>
                <w:lang w:val="fr-FR"/>
              </w:rPr>
              <w:t>Confirms</w:t>
            </w:r>
            <w:proofErr w:type="spellEnd"/>
            <w:r w:rsidRPr="00101CCC">
              <w:rPr>
                <w:rFonts w:asciiTheme="minorHAnsi" w:hAnsiTheme="minorHAnsi" w:cstheme="minorHAnsi"/>
                <w:szCs w:val="22"/>
                <w:lang w:val="fr-FR"/>
              </w:rPr>
              <w:t>...</w:t>
            </w:r>
          </w:p>
          <w:p w:rsidR="00101CCC" w:rsidRPr="00101CCC" w:rsidRDefault="00101CCC" w:rsidP="003E470E">
            <w:pPr>
              <w:autoSpaceDE w:val="0"/>
              <w:autoSpaceDN w:val="0"/>
              <w:adjustRightInd w:val="0"/>
              <w:rPr>
                <w:rFonts w:asciiTheme="minorHAnsi" w:hAnsiTheme="minorHAnsi" w:cstheme="minorHAnsi"/>
                <w:szCs w:val="22"/>
                <w:lang w:val="fr-FR"/>
              </w:rPr>
            </w:pPr>
            <w:proofErr w:type="spellStart"/>
            <w:r w:rsidRPr="00101CCC">
              <w:rPr>
                <w:rFonts w:asciiTheme="minorHAnsi" w:hAnsiTheme="minorHAnsi" w:cstheme="minorHAnsi"/>
                <w:szCs w:val="22"/>
                <w:lang w:val="fr-FR"/>
              </w:rPr>
              <w:t>Congratulates</w:t>
            </w:r>
            <w:proofErr w:type="spellEnd"/>
            <w:r w:rsidRPr="00101CCC">
              <w:rPr>
                <w:rFonts w:asciiTheme="minorHAnsi" w:hAnsiTheme="minorHAnsi" w:cstheme="minorHAnsi"/>
                <w:szCs w:val="22"/>
                <w:lang w:val="fr-FR"/>
              </w:rPr>
              <w:t>...</w:t>
            </w:r>
          </w:p>
          <w:p w:rsidR="00101CCC" w:rsidRPr="00101CCC" w:rsidRDefault="00101CCC" w:rsidP="003E470E">
            <w:pPr>
              <w:autoSpaceDE w:val="0"/>
              <w:autoSpaceDN w:val="0"/>
              <w:adjustRightInd w:val="0"/>
              <w:rPr>
                <w:rFonts w:asciiTheme="minorHAnsi" w:hAnsiTheme="minorHAnsi" w:cstheme="minorHAnsi"/>
                <w:szCs w:val="22"/>
                <w:lang w:val="fr-FR"/>
              </w:rPr>
            </w:pPr>
            <w:proofErr w:type="spellStart"/>
            <w:r w:rsidRPr="00101CCC">
              <w:rPr>
                <w:rFonts w:asciiTheme="minorHAnsi" w:hAnsiTheme="minorHAnsi" w:cstheme="minorHAnsi"/>
                <w:szCs w:val="22"/>
                <w:lang w:val="fr-FR"/>
              </w:rPr>
              <w:t>Considers</w:t>
            </w:r>
            <w:proofErr w:type="spellEnd"/>
            <w:r w:rsidRPr="00101CCC">
              <w:rPr>
                <w:rFonts w:asciiTheme="minorHAnsi" w:hAnsiTheme="minorHAnsi" w:cstheme="minorHAnsi"/>
                <w:szCs w:val="22"/>
                <w:lang w:val="fr-FR"/>
              </w:rPr>
              <w:t>...</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…it desirable…</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Decides...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t>
            </w:r>
            <w:proofErr w:type="gramStart"/>
            <w:r w:rsidRPr="00101CCC">
              <w:rPr>
                <w:rFonts w:asciiTheme="minorHAnsi" w:hAnsiTheme="minorHAnsi" w:cstheme="minorHAnsi"/>
                <w:szCs w:val="22"/>
              </w:rPr>
              <w:t>accordingly</w:t>
            </w:r>
            <w:proofErr w:type="gramEnd"/>
            <w:r w:rsidRPr="00101CCC">
              <w:rPr>
                <w:rFonts w:asciiTheme="minorHAnsi" w:hAnsiTheme="minorHAnsi" w:cstheme="minorHAnsi"/>
                <w:szCs w:val="22"/>
              </w:rPr>
              <w:t>...</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Declares...</w:t>
            </w:r>
          </w:p>
          <w:p w:rsidR="00101CCC" w:rsidRPr="00101CCC" w:rsidRDefault="00101CCC" w:rsidP="003E470E">
            <w:pPr>
              <w:autoSpaceDE w:val="0"/>
              <w:autoSpaceDN w:val="0"/>
              <w:adjustRightInd w:val="0"/>
              <w:rPr>
                <w:rFonts w:asciiTheme="minorHAnsi" w:hAnsiTheme="minorHAnsi" w:cstheme="minorHAnsi"/>
                <w:szCs w:val="22"/>
              </w:rPr>
            </w:pPr>
          </w:p>
        </w:tc>
        <w:tc>
          <w:tcPr>
            <w:tcW w:w="2244"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Demands…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Deplores...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Designates...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Directs...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 xml:space="preserve">Draws attention </w:t>
            </w:r>
            <w:proofErr w:type="gramStart"/>
            <w:r w:rsidRPr="00101CCC">
              <w:rPr>
                <w:rFonts w:asciiTheme="minorHAnsi" w:hAnsiTheme="minorHAnsi" w:cstheme="minorHAnsi"/>
                <w:szCs w:val="22"/>
              </w:rPr>
              <w:t>to..</w:t>
            </w:r>
            <w:proofErr w:type="gramEnd"/>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Emphasizes...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Encourages...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Endorses...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Expresses...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...its appreciation...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...its conviction...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...its regret...</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...its sympathy...</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...its thanks...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...the belief...</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...the hope...</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Further...</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…concurs…</w:t>
            </w:r>
          </w:p>
          <w:p w:rsidR="00101CCC" w:rsidRPr="00101CCC" w:rsidRDefault="00101CCC" w:rsidP="003E470E">
            <w:pPr>
              <w:autoSpaceDE w:val="0"/>
              <w:autoSpaceDN w:val="0"/>
              <w:adjustRightInd w:val="0"/>
              <w:rPr>
                <w:rFonts w:asciiTheme="minorHAnsi" w:hAnsiTheme="minorHAnsi" w:cstheme="minorHAnsi"/>
                <w:szCs w:val="22"/>
              </w:rPr>
            </w:pPr>
          </w:p>
        </w:tc>
        <w:tc>
          <w:tcPr>
            <w:tcW w:w="2244"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…invites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...proclaims...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...reminds...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...recommends...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...requests...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...resolves...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Instructs...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Invites...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Notes...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...with appreciation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...with approval...</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...with interest...</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...with satisfaction...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Proclaims…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Reaffirms...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...its belief...</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Recognizes...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Recommends...</w:t>
            </w:r>
          </w:p>
          <w:p w:rsidR="00101CCC" w:rsidRPr="00101CCC" w:rsidRDefault="00101CCC" w:rsidP="003E470E">
            <w:pPr>
              <w:autoSpaceDE w:val="0"/>
              <w:autoSpaceDN w:val="0"/>
              <w:adjustRightInd w:val="0"/>
              <w:rPr>
                <w:rFonts w:asciiTheme="minorHAnsi" w:hAnsiTheme="minorHAnsi" w:cstheme="minorHAnsi"/>
                <w:szCs w:val="22"/>
              </w:rPr>
            </w:pPr>
          </w:p>
        </w:tc>
        <w:tc>
          <w:tcPr>
            <w:tcW w:w="2057"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Regrets...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Reiterates…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Rejects…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Reminds…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Renews…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 its appeal</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Repeats...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Requests…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Resolves…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Suggests...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Strongly...</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Supports...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Takes note of...</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Transmits...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Urges...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Welcomes...</w:t>
            </w:r>
          </w:p>
          <w:p w:rsidR="00101CCC" w:rsidRPr="00101CCC" w:rsidRDefault="00101CCC" w:rsidP="003E470E">
            <w:pPr>
              <w:autoSpaceDE w:val="0"/>
              <w:autoSpaceDN w:val="0"/>
              <w:adjustRightInd w:val="0"/>
              <w:rPr>
                <w:rFonts w:asciiTheme="minorHAnsi" w:hAnsiTheme="minorHAnsi" w:cstheme="minorHAnsi"/>
                <w:szCs w:val="22"/>
              </w:rPr>
            </w:pPr>
          </w:p>
        </w:tc>
      </w:tr>
    </w:tbl>
    <w:p w:rsidR="00101CCC" w:rsidRPr="00101CCC" w:rsidRDefault="00101CCC" w:rsidP="00101CCC">
      <w:pPr>
        <w:autoSpaceDE w:val="0"/>
        <w:autoSpaceDN w:val="0"/>
        <w:adjustRightInd w:val="0"/>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131"/>
        <w:gridCol w:w="2278"/>
        <w:gridCol w:w="2244"/>
        <w:gridCol w:w="2057"/>
      </w:tblGrid>
      <w:tr w:rsidR="00101CCC" w:rsidRPr="00101CCC" w:rsidTr="003E470E">
        <w:tc>
          <w:tcPr>
            <w:tcW w:w="8710" w:type="dxa"/>
            <w:gridSpan w:val="4"/>
            <w:tcBorders>
              <w:bottom w:val="single" w:sz="4" w:space="0" w:color="auto"/>
            </w:tcBorders>
            <w:shd w:val="clear" w:color="auto" w:fill="CCCCCC"/>
          </w:tcPr>
          <w:p w:rsidR="00101CCC" w:rsidRPr="00101CCC" w:rsidRDefault="00101CCC" w:rsidP="003E470E">
            <w:pPr>
              <w:autoSpaceDE w:val="0"/>
              <w:autoSpaceDN w:val="0"/>
              <w:adjustRightInd w:val="0"/>
              <w:jc w:val="center"/>
              <w:rPr>
                <w:rFonts w:asciiTheme="minorHAnsi" w:hAnsiTheme="minorHAnsi" w:cstheme="minorHAnsi"/>
                <w:szCs w:val="22"/>
              </w:rPr>
            </w:pPr>
            <w:r w:rsidRPr="00101CCC">
              <w:rPr>
                <w:rFonts w:asciiTheme="minorHAnsi" w:hAnsiTheme="minorHAnsi" w:cstheme="minorHAnsi"/>
                <w:b/>
                <w:szCs w:val="22"/>
              </w:rPr>
              <w:t xml:space="preserve">Extraordinary Enhancements (to be combined with </w:t>
            </w:r>
            <w:proofErr w:type="spellStart"/>
            <w:r w:rsidRPr="00101CCC">
              <w:rPr>
                <w:rFonts w:asciiTheme="minorHAnsi" w:hAnsiTheme="minorHAnsi" w:cstheme="minorHAnsi"/>
                <w:b/>
                <w:szCs w:val="22"/>
              </w:rPr>
              <w:t>perambulatories</w:t>
            </w:r>
            <w:proofErr w:type="spellEnd"/>
            <w:r w:rsidRPr="00101CCC">
              <w:rPr>
                <w:rFonts w:asciiTheme="minorHAnsi" w:hAnsiTheme="minorHAnsi" w:cstheme="minorHAnsi"/>
                <w:b/>
                <w:szCs w:val="22"/>
              </w:rPr>
              <w:t xml:space="preserve"> or operatives)</w:t>
            </w:r>
          </w:p>
        </w:tc>
      </w:tr>
      <w:tr w:rsidR="00101CCC" w:rsidRPr="00101CCC" w:rsidTr="003E470E">
        <w:tc>
          <w:tcPr>
            <w:tcW w:w="2131"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According...</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Again…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Also…</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Anew…</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Deeply…</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Firmly…</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Further…</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Furthermore…</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Gravely…</w:t>
            </w:r>
          </w:p>
          <w:p w:rsidR="00101CCC" w:rsidRPr="00101CCC" w:rsidRDefault="00101CCC" w:rsidP="003E470E">
            <w:pPr>
              <w:autoSpaceDE w:val="0"/>
              <w:autoSpaceDN w:val="0"/>
              <w:adjustRightInd w:val="0"/>
              <w:rPr>
                <w:rFonts w:asciiTheme="minorHAnsi" w:hAnsiTheme="minorHAnsi" w:cstheme="minorHAnsi"/>
                <w:szCs w:val="22"/>
              </w:rPr>
            </w:pPr>
          </w:p>
        </w:tc>
        <w:tc>
          <w:tcPr>
            <w:tcW w:w="2278"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Its…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…appeal…</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…appreciation…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…approval…</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…belief…</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…call…</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…concern…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…conviction…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…hopes…</w:t>
            </w:r>
          </w:p>
          <w:p w:rsidR="00101CCC" w:rsidRPr="00101CCC" w:rsidRDefault="00101CCC" w:rsidP="003E470E">
            <w:pPr>
              <w:autoSpaceDE w:val="0"/>
              <w:autoSpaceDN w:val="0"/>
              <w:adjustRightInd w:val="0"/>
              <w:rPr>
                <w:rFonts w:asciiTheme="minorHAnsi" w:hAnsiTheme="minorHAnsi" w:cstheme="minorHAnsi"/>
                <w:szCs w:val="22"/>
              </w:rPr>
            </w:pPr>
          </w:p>
        </w:tc>
        <w:tc>
          <w:tcPr>
            <w:tcW w:w="2244"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Its…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…interest…</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…regret…</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…requests…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…satisfaction…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…sympathy…</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…thanks…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…the belief…</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Keenly…</w:t>
            </w:r>
          </w:p>
          <w:p w:rsidR="00101CCC" w:rsidRPr="00101CCC" w:rsidRDefault="00101CCC" w:rsidP="003E470E">
            <w:pPr>
              <w:autoSpaceDE w:val="0"/>
              <w:autoSpaceDN w:val="0"/>
              <w:adjustRightInd w:val="0"/>
              <w:rPr>
                <w:rFonts w:asciiTheme="minorHAnsi" w:hAnsiTheme="minorHAnsi" w:cstheme="minorHAnsi"/>
                <w:szCs w:val="22"/>
              </w:rPr>
            </w:pPr>
          </w:p>
        </w:tc>
        <w:tc>
          <w:tcPr>
            <w:tcW w:w="2057" w:type="dxa"/>
            <w:shd w:val="clear" w:color="auto" w:fill="auto"/>
          </w:tcPr>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Nevertheless…</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Profoundly…</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Solemnly…</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Strongly…</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With (deep)…</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…appreciation…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t>…concern…</w:t>
            </w:r>
          </w:p>
          <w:p w:rsidR="00101CCC" w:rsidRPr="00101CCC" w:rsidRDefault="00101CCC" w:rsidP="003E470E">
            <w:pPr>
              <w:autoSpaceDE w:val="0"/>
              <w:autoSpaceDN w:val="0"/>
              <w:adjustRightInd w:val="0"/>
              <w:rPr>
                <w:rFonts w:asciiTheme="minorHAnsi" w:hAnsiTheme="minorHAnsi" w:cstheme="minorHAnsi"/>
                <w:szCs w:val="22"/>
              </w:rPr>
            </w:pPr>
            <w:r w:rsidRPr="00101CCC">
              <w:rPr>
                <w:rFonts w:asciiTheme="minorHAnsi" w:hAnsiTheme="minorHAnsi" w:cstheme="minorHAnsi"/>
                <w:szCs w:val="22"/>
              </w:rPr>
              <w:lastRenderedPageBreak/>
              <w:t>Urgently…</w:t>
            </w:r>
          </w:p>
          <w:p w:rsidR="00101CCC" w:rsidRPr="00101CCC" w:rsidRDefault="00101CCC" w:rsidP="003E470E">
            <w:pPr>
              <w:autoSpaceDE w:val="0"/>
              <w:autoSpaceDN w:val="0"/>
              <w:adjustRightInd w:val="0"/>
              <w:rPr>
                <w:rFonts w:asciiTheme="minorHAnsi" w:hAnsiTheme="minorHAnsi" w:cstheme="minorHAnsi"/>
                <w:szCs w:val="22"/>
              </w:rPr>
            </w:pPr>
          </w:p>
        </w:tc>
      </w:tr>
    </w:tbl>
    <w:p w:rsidR="00101CCC" w:rsidRPr="00101CCC" w:rsidRDefault="00101CCC" w:rsidP="00101CCC">
      <w:pPr>
        <w:autoSpaceDE w:val="0"/>
        <w:autoSpaceDN w:val="0"/>
        <w:adjustRightInd w:val="0"/>
        <w:spacing w:line="360" w:lineRule="auto"/>
        <w:rPr>
          <w:rFonts w:asciiTheme="minorHAnsi" w:hAnsiTheme="minorHAnsi" w:cstheme="minorHAnsi"/>
          <w:szCs w:val="22"/>
        </w:rPr>
      </w:pPr>
      <w:r w:rsidRPr="00101CCC">
        <w:rPr>
          <w:rFonts w:asciiTheme="minorHAnsi" w:hAnsiTheme="minorHAnsi" w:cstheme="minorHAnsi"/>
          <w:szCs w:val="22"/>
        </w:rPr>
        <w:lastRenderedPageBreak/>
        <w:br w:type="page"/>
      </w:r>
      <w:r w:rsidRPr="00101CCC">
        <w:rPr>
          <w:rFonts w:asciiTheme="minorHAnsi" w:hAnsiTheme="minorHAnsi" w:cstheme="minorHAnsi"/>
          <w:szCs w:val="22"/>
        </w:rPr>
        <w:lastRenderedPageBreak/>
        <w:t>Now that you know everything there is to know about writing a resolution, let’s look at an example.   Note how it reads like one long sentence.</w:t>
      </w:r>
    </w:p>
    <w:p w:rsidR="00101CCC" w:rsidRPr="00101CCC" w:rsidRDefault="00101CCC" w:rsidP="00101CCC">
      <w:pPr>
        <w:autoSpaceDE w:val="0"/>
        <w:autoSpaceDN w:val="0"/>
        <w:adjustRightInd w:val="0"/>
        <w:rPr>
          <w:rFonts w:asciiTheme="minorHAnsi" w:hAnsiTheme="minorHAnsi" w:cstheme="minorHAnsi"/>
          <w:b/>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84"/>
      </w:tblGrid>
      <w:tr w:rsidR="00101CCC" w:rsidRPr="00101CCC" w:rsidTr="003E470E">
        <w:tc>
          <w:tcPr>
            <w:tcW w:w="9084" w:type="dxa"/>
            <w:tcBorders>
              <w:top w:val="single" w:sz="4" w:space="0" w:color="auto"/>
              <w:bottom w:val="nil"/>
            </w:tcBorders>
            <w:shd w:val="clear" w:color="auto" w:fill="CCCCCC"/>
          </w:tcPr>
          <w:p w:rsidR="00101CCC" w:rsidRPr="00101CCC" w:rsidRDefault="00101CCC" w:rsidP="003E470E">
            <w:pPr>
              <w:autoSpaceDE w:val="0"/>
              <w:autoSpaceDN w:val="0"/>
              <w:adjustRightInd w:val="0"/>
              <w:ind w:left="374" w:right="268"/>
              <w:jc w:val="center"/>
              <w:rPr>
                <w:rFonts w:asciiTheme="minorHAnsi" w:hAnsiTheme="minorHAnsi" w:cstheme="minorHAnsi"/>
                <w:b/>
                <w:szCs w:val="22"/>
              </w:rPr>
            </w:pPr>
            <w:r w:rsidRPr="00101CCC">
              <w:rPr>
                <w:rFonts w:asciiTheme="minorHAnsi" w:hAnsiTheme="minorHAnsi" w:cstheme="minorHAnsi"/>
                <w:b/>
                <w:szCs w:val="22"/>
              </w:rPr>
              <w:t>Sample Resolution</w:t>
            </w:r>
          </w:p>
        </w:tc>
      </w:tr>
      <w:tr w:rsidR="00101CCC" w:rsidRPr="00101CCC" w:rsidTr="003E470E">
        <w:tc>
          <w:tcPr>
            <w:tcW w:w="9084" w:type="dxa"/>
            <w:tcBorders>
              <w:top w:val="nil"/>
            </w:tcBorders>
            <w:shd w:val="clear" w:color="auto" w:fill="auto"/>
          </w:tcPr>
          <w:p w:rsidR="00101CCC" w:rsidRPr="00101CCC" w:rsidRDefault="00101CCC" w:rsidP="003E470E">
            <w:pPr>
              <w:autoSpaceDE w:val="0"/>
              <w:autoSpaceDN w:val="0"/>
              <w:adjustRightInd w:val="0"/>
              <w:ind w:left="374" w:right="268"/>
              <w:rPr>
                <w:rFonts w:asciiTheme="minorHAnsi" w:hAnsiTheme="minorHAnsi" w:cstheme="minorHAnsi"/>
                <w:b/>
                <w:bCs/>
                <w:szCs w:val="22"/>
              </w:rPr>
            </w:pP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r w:rsidRPr="00101CCC">
              <w:rPr>
                <w:rFonts w:asciiTheme="minorHAnsi" w:hAnsiTheme="minorHAnsi" w:cstheme="minorHAnsi"/>
                <w:b/>
                <w:bCs/>
                <w:szCs w:val="22"/>
              </w:rPr>
              <w:t xml:space="preserve">Committee: </w:t>
            </w:r>
            <w:r w:rsidRPr="00101CCC">
              <w:rPr>
                <w:rFonts w:asciiTheme="minorHAnsi" w:hAnsiTheme="minorHAnsi" w:cstheme="minorHAnsi"/>
                <w:szCs w:val="22"/>
              </w:rPr>
              <w:t>The Security Council</w:t>
            </w: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r w:rsidRPr="00101CCC">
              <w:rPr>
                <w:rFonts w:asciiTheme="minorHAnsi" w:hAnsiTheme="minorHAnsi" w:cstheme="minorHAnsi"/>
                <w:b/>
                <w:bCs/>
                <w:szCs w:val="22"/>
              </w:rPr>
              <w:t xml:space="preserve">Question of: </w:t>
            </w:r>
            <w:r w:rsidRPr="00101CCC">
              <w:rPr>
                <w:rFonts w:asciiTheme="minorHAnsi" w:hAnsiTheme="minorHAnsi" w:cstheme="minorHAnsi"/>
                <w:szCs w:val="22"/>
              </w:rPr>
              <w:t>The Situation in Angola</w:t>
            </w: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r w:rsidRPr="00101CCC">
              <w:rPr>
                <w:rFonts w:asciiTheme="minorHAnsi" w:hAnsiTheme="minorHAnsi" w:cstheme="minorHAnsi"/>
                <w:b/>
                <w:bCs/>
                <w:szCs w:val="22"/>
              </w:rPr>
              <w:t>Main submitters</w:t>
            </w:r>
            <w:r w:rsidRPr="00101CCC">
              <w:rPr>
                <w:rFonts w:asciiTheme="minorHAnsi" w:hAnsiTheme="minorHAnsi" w:cstheme="minorHAnsi"/>
                <w:szCs w:val="22"/>
              </w:rPr>
              <w:t>: Canada, Portugal, France, Russian Federation</w:t>
            </w: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r w:rsidRPr="00101CCC">
              <w:rPr>
                <w:rFonts w:asciiTheme="minorHAnsi" w:hAnsiTheme="minorHAnsi" w:cstheme="minorHAnsi"/>
                <w:b/>
                <w:bCs/>
                <w:szCs w:val="22"/>
              </w:rPr>
              <w:t>Co</w:t>
            </w:r>
            <w:r w:rsidRPr="00101CCC">
              <w:rPr>
                <w:rFonts w:asciiTheme="minorHAnsi" w:hAnsiTheme="minorHAnsi" w:cstheme="minorHAnsi"/>
                <w:szCs w:val="22"/>
              </w:rPr>
              <w:t>-sponsors: Ethiopia, South Africa, Argentina, Czech Republic</w:t>
            </w: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r w:rsidRPr="00101CCC">
              <w:rPr>
                <w:rFonts w:asciiTheme="minorHAnsi" w:hAnsiTheme="minorHAnsi" w:cstheme="minorHAnsi"/>
                <w:szCs w:val="22"/>
              </w:rPr>
              <w:t>THE SECURITY COUNCIL,</w:t>
            </w: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r w:rsidRPr="00101CCC">
              <w:rPr>
                <w:rFonts w:asciiTheme="minorHAnsi" w:hAnsiTheme="minorHAnsi" w:cstheme="minorHAnsi"/>
                <w:b/>
                <w:i/>
                <w:szCs w:val="22"/>
              </w:rPr>
              <w:t xml:space="preserve">Recognizing </w:t>
            </w:r>
            <w:r w:rsidRPr="00101CCC">
              <w:rPr>
                <w:rFonts w:asciiTheme="minorHAnsi" w:hAnsiTheme="minorHAnsi" w:cstheme="minorHAnsi"/>
                <w:szCs w:val="22"/>
              </w:rPr>
              <w:t>that UNITA still has military capability including military equipment, and millions of dollars in diamond revenues,</w:t>
            </w: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r w:rsidRPr="00101CCC">
              <w:rPr>
                <w:rFonts w:asciiTheme="minorHAnsi" w:hAnsiTheme="minorHAnsi" w:cstheme="minorHAnsi"/>
                <w:b/>
                <w:i/>
                <w:szCs w:val="22"/>
              </w:rPr>
              <w:t xml:space="preserve">Aware </w:t>
            </w:r>
            <w:r w:rsidRPr="00101CCC">
              <w:rPr>
                <w:rFonts w:asciiTheme="minorHAnsi" w:hAnsiTheme="minorHAnsi" w:cstheme="minorHAnsi"/>
                <w:szCs w:val="22"/>
              </w:rPr>
              <w:t>that these assets are used primarily to engage in military activities against the central government,</w:t>
            </w: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r w:rsidRPr="00101CCC">
              <w:rPr>
                <w:rFonts w:asciiTheme="minorHAnsi" w:hAnsiTheme="minorHAnsi" w:cstheme="minorHAnsi"/>
                <w:b/>
                <w:i/>
                <w:szCs w:val="22"/>
              </w:rPr>
              <w:t>Realizing</w:t>
            </w:r>
            <w:r w:rsidRPr="00101CCC">
              <w:rPr>
                <w:rFonts w:asciiTheme="minorHAnsi" w:hAnsiTheme="minorHAnsi" w:cstheme="minorHAnsi"/>
                <w:szCs w:val="22"/>
              </w:rPr>
              <w:t xml:space="preserve"> that the only way to end this ongoing civil war is to restrain</w:t>
            </w:r>
          </w:p>
          <w:p w:rsidR="00101CCC" w:rsidRPr="00101CCC" w:rsidRDefault="00101CCC" w:rsidP="003E470E">
            <w:pPr>
              <w:autoSpaceDE w:val="0"/>
              <w:autoSpaceDN w:val="0"/>
              <w:adjustRightInd w:val="0"/>
              <w:spacing w:line="240" w:lineRule="atLeast"/>
              <w:ind w:left="374" w:right="274"/>
              <w:rPr>
                <w:rFonts w:asciiTheme="minorHAnsi" w:hAnsiTheme="minorHAnsi" w:cstheme="minorHAnsi"/>
                <w:szCs w:val="22"/>
              </w:rPr>
            </w:pPr>
            <w:r w:rsidRPr="00101CCC">
              <w:rPr>
                <w:rFonts w:asciiTheme="minorHAnsi" w:hAnsiTheme="minorHAnsi" w:cstheme="minorHAnsi"/>
                <w:szCs w:val="22"/>
              </w:rPr>
              <w:t>UNITA by cutting its economic funding,</w:t>
            </w:r>
          </w:p>
          <w:p w:rsidR="00101CCC" w:rsidRPr="00101CCC" w:rsidRDefault="00101CCC" w:rsidP="003E470E">
            <w:pPr>
              <w:autoSpaceDE w:val="0"/>
              <w:autoSpaceDN w:val="0"/>
              <w:adjustRightInd w:val="0"/>
              <w:spacing w:line="240" w:lineRule="atLeast"/>
              <w:ind w:left="748" w:right="274" w:hanging="374"/>
              <w:rPr>
                <w:rFonts w:asciiTheme="minorHAnsi" w:hAnsiTheme="minorHAnsi" w:cstheme="minorHAnsi"/>
                <w:szCs w:val="22"/>
              </w:rPr>
            </w:pPr>
          </w:p>
          <w:p w:rsidR="00101CCC" w:rsidRPr="00101CCC" w:rsidRDefault="00101CCC" w:rsidP="00101CCC">
            <w:pPr>
              <w:numPr>
                <w:ilvl w:val="0"/>
                <w:numId w:val="1"/>
              </w:numPr>
              <w:autoSpaceDE w:val="0"/>
              <w:autoSpaceDN w:val="0"/>
              <w:adjustRightInd w:val="0"/>
              <w:spacing w:line="240" w:lineRule="atLeast"/>
              <w:ind w:left="748" w:right="274" w:hanging="374"/>
              <w:rPr>
                <w:rFonts w:asciiTheme="minorHAnsi" w:hAnsiTheme="minorHAnsi" w:cstheme="minorHAnsi"/>
                <w:szCs w:val="22"/>
              </w:rPr>
            </w:pPr>
            <w:r w:rsidRPr="00101CCC">
              <w:rPr>
                <w:rFonts w:asciiTheme="minorHAnsi" w:hAnsiTheme="minorHAnsi" w:cstheme="minorHAnsi"/>
                <w:b/>
                <w:i/>
                <w:szCs w:val="22"/>
              </w:rPr>
              <w:t>Stresses</w:t>
            </w:r>
            <w:r w:rsidRPr="00101CCC">
              <w:rPr>
                <w:rFonts w:asciiTheme="minorHAnsi" w:hAnsiTheme="minorHAnsi" w:cstheme="minorHAnsi"/>
                <w:szCs w:val="22"/>
              </w:rPr>
              <w:t xml:space="preserve"> the obligation of all Member States to comply fully with the measures imposed against UNITA;</w:t>
            </w:r>
          </w:p>
          <w:p w:rsidR="00101CCC" w:rsidRPr="00101CCC" w:rsidRDefault="00101CCC" w:rsidP="00101CCC">
            <w:pPr>
              <w:numPr>
                <w:ilvl w:val="0"/>
                <w:numId w:val="1"/>
              </w:numPr>
              <w:autoSpaceDE w:val="0"/>
              <w:autoSpaceDN w:val="0"/>
              <w:adjustRightInd w:val="0"/>
              <w:spacing w:line="240" w:lineRule="atLeast"/>
              <w:ind w:left="748" w:right="274" w:hanging="374"/>
              <w:rPr>
                <w:rFonts w:asciiTheme="minorHAnsi" w:hAnsiTheme="minorHAnsi" w:cstheme="minorHAnsi"/>
                <w:szCs w:val="22"/>
              </w:rPr>
            </w:pPr>
            <w:r w:rsidRPr="00101CCC">
              <w:rPr>
                <w:rFonts w:asciiTheme="minorHAnsi" w:hAnsiTheme="minorHAnsi" w:cstheme="minorHAnsi"/>
                <w:b/>
                <w:i/>
                <w:szCs w:val="22"/>
              </w:rPr>
              <w:t>Requests</w:t>
            </w:r>
            <w:r w:rsidRPr="00101CCC">
              <w:rPr>
                <w:rFonts w:asciiTheme="minorHAnsi" w:hAnsiTheme="minorHAnsi" w:cstheme="minorHAnsi"/>
                <w:szCs w:val="22"/>
              </w:rPr>
              <w:t xml:space="preserve"> that sanctions be implemented against any state or organization which sells and supplies arms and any other form of military assistance to UNITA </w:t>
            </w:r>
          </w:p>
          <w:p w:rsidR="00101CCC" w:rsidRPr="00101CCC" w:rsidRDefault="00101CCC" w:rsidP="00101CCC">
            <w:pPr>
              <w:numPr>
                <w:ilvl w:val="0"/>
                <w:numId w:val="1"/>
              </w:numPr>
              <w:autoSpaceDE w:val="0"/>
              <w:autoSpaceDN w:val="0"/>
              <w:adjustRightInd w:val="0"/>
              <w:spacing w:line="240" w:lineRule="atLeast"/>
              <w:ind w:left="748" w:right="274" w:hanging="374"/>
              <w:rPr>
                <w:rFonts w:asciiTheme="minorHAnsi" w:hAnsiTheme="minorHAnsi" w:cstheme="minorHAnsi"/>
                <w:szCs w:val="22"/>
              </w:rPr>
            </w:pPr>
            <w:r w:rsidRPr="00101CCC">
              <w:rPr>
                <w:rFonts w:asciiTheme="minorHAnsi" w:hAnsiTheme="minorHAnsi" w:cstheme="minorHAnsi"/>
                <w:b/>
                <w:i/>
                <w:szCs w:val="22"/>
              </w:rPr>
              <w:t xml:space="preserve">Requests </w:t>
            </w:r>
            <w:r w:rsidRPr="00101CCC">
              <w:rPr>
                <w:rFonts w:asciiTheme="minorHAnsi" w:hAnsiTheme="minorHAnsi" w:cstheme="minorHAnsi"/>
                <w:szCs w:val="22"/>
              </w:rPr>
              <w:t>that sanctions be implemented against the sale or supply of petroleum products to UNITA;</w:t>
            </w:r>
          </w:p>
          <w:p w:rsidR="00101CCC" w:rsidRPr="00101CCC" w:rsidRDefault="00101CCC" w:rsidP="00101CCC">
            <w:pPr>
              <w:numPr>
                <w:ilvl w:val="0"/>
                <w:numId w:val="1"/>
              </w:numPr>
              <w:autoSpaceDE w:val="0"/>
              <w:autoSpaceDN w:val="0"/>
              <w:adjustRightInd w:val="0"/>
              <w:spacing w:line="240" w:lineRule="atLeast"/>
              <w:ind w:left="748" w:right="274" w:hanging="374"/>
              <w:rPr>
                <w:rFonts w:asciiTheme="minorHAnsi" w:hAnsiTheme="minorHAnsi" w:cstheme="minorHAnsi"/>
                <w:szCs w:val="22"/>
              </w:rPr>
            </w:pPr>
            <w:r w:rsidRPr="00101CCC">
              <w:rPr>
                <w:rFonts w:asciiTheme="minorHAnsi" w:hAnsiTheme="minorHAnsi" w:cstheme="minorHAnsi"/>
                <w:b/>
                <w:i/>
                <w:szCs w:val="22"/>
              </w:rPr>
              <w:t>Requests</w:t>
            </w:r>
            <w:r w:rsidRPr="00101CCC">
              <w:rPr>
                <w:rFonts w:asciiTheme="minorHAnsi" w:hAnsiTheme="minorHAnsi" w:cstheme="minorHAnsi"/>
                <w:szCs w:val="22"/>
              </w:rPr>
              <w:t xml:space="preserve"> that sanctions be implemented against the provision of funds or financial resources to UNITA;</w:t>
            </w:r>
          </w:p>
          <w:p w:rsidR="00101CCC" w:rsidRPr="00101CCC" w:rsidRDefault="00101CCC" w:rsidP="00101CCC">
            <w:pPr>
              <w:numPr>
                <w:ilvl w:val="0"/>
                <w:numId w:val="1"/>
              </w:numPr>
              <w:autoSpaceDE w:val="0"/>
              <w:autoSpaceDN w:val="0"/>
              <w:adjustRightInd w:val="0"/>
              <w:spacing w:line="240" w:lineRule="atLeast"/>
              <w:ind w:left="748" w:right="274" w:hanging="374"/>
              <w:rPr>
                <w:rFonts w:asciiTheme="minorHAnsi" w:hAnsiTheme="minorHAnsi" w:cstheme="minorHAnsi"/>
                <w:szCs w:val="22"/>
              </w:rPr>
            </w:pPr>
            <w:r w:rsidRPr="00101CCC">
              <w:rPr>
                <w:rFonts w:asciiTheme="minorHAnsi" w:hAnsiTheme="minorHAnsi" w:cstheme="minorHAnsi"/>
                <w:b/>
                <w:i/>
                <w:szCs w:val="22"/>
              </w:rPr>
              <w:t>Requests</w:t>
            </w:r>
            <w:r w:rsidRPr="00101CCC">
              <w:rPr>
                <w:rFonts w:asciiTheme="minorHAnsi" w:hAnsiTheme="minorHAnsi" w:cstheme="minorHAnsi"/>
                <w:szCs w:val="22"/>
              </w:rPr>
              <w:t xml:space="preserve"> that sanctions be implemented against representation abroad, and travel by UNITA and adult members of the immediate families of the UNITA leadership;</w:t>
            </w:r>
          </w:p>
          <w:p w:rsidR="00101CCC" w:rsidRPr="00101CCC" w:rsidRDefault="00101CCC" w:rsidP="00101CCC">
            <w:pPr>
              <w:numPr>
                <w:ilvl w:val="0"/>
                <w:numId w:val="1"/>
              </w:numPr>
              <w:autoSpaceDE w:val="0"/>
              <w:autoSpaceDN w:val="0"/>
              <w:adjustRightInd w:val="0"/>
              <w:spacing w:line="240" w:lineRule="atLeast"/>
              <w:ind w:right="274"/>
              <w:rPr>
                <w:rFonts w:asciiTheme="minorHAnsi" w:hAnsiTheme="minorHAnsi" w:cstheme="minorHAnsi"/>
                <w:szCs w:val="22"/>
              </w:rPr>
            </w:pPr>
            <w:r w:rsidRPr="00101CCC">
              <w:rPr>
                <w:rFonts w:asciiTheme="minorHAnsi" w:hAnsiTheme="minorHAnsi" w:cstheme="minorHAnsi"/>
                <w:b/>
                <w:i/>
                <w:szCs w:val="22"/>
              </w:rPr>
              <w:t>Requests</w:t>
            </w:r>
            <w:r w:rsidRPr="00101CCC">
              <w:rPr>
                <w:rFonts w:asciiTheme="minorHAnsi" w:hAnsiTheme="minorHAnsi" w:cstheme="minorHAnsi"/>
                <w:szCs w:val="22"/>
              </w:rPr>
              <w:t xml:space="preserve"> the Secretary-General to appoint a Panel of Experts, to collect information on sanctions violations and to recommend measures both to end those violations and to improve the application of sanctions, specifically addressing the sources of revenue, funding and petroleum supplies of UNITA, and also addressing the sources of military support for UNITA;</w:t>
            </w:r>
          </w:p>
          <w:p w:rsidR="00101CCC" w:rsidRPr="00101CCC" w:rsidRDefault="00101CCC" w:rsidP="00101CCC">
            <w:pPr>
              <w:numPr>
                <w:ilvl w:val="0"/>
                <w:numId w:val="1"/>
              </w:numPr>
              <w:autoSpaceDE w:val="0"/>
              <w:autoSpaceDN w:val="0"/>
              <w:adjustRightInd w:val="0"/>
              <w:spacing w:line="240" w:lineRule="atLeast"/>
              <w:ind w:right="274"/>
              <w:rPr>
                <w:rFonts w:asciiTheme="minorHAnsi" w:hAnsiTheme="minorHAnsi" w:cstheme="minorHAnsi"/>
                <w:szCs w:val="22"/>
              </w:rPr>
            </w:pPr>
            <w:r w:rsidRPr="00101CCC">
              <w:rPr>
                <w:rFonts w:asciiTheme="minorHAnsi" w:hAnsiTheme="minorHAnsi" w:cstheme="minorHAnsi"/>
                <w:b/>
                <w:i/>
                <w:szCs w:val="22"/>
              </w:rPr>
              <w:t>Calls upon</w:t>
            </w:r>
            <w:r w:rsidRPr="00101CCC">
              <w:rPr>
                <w:rFonts w:asciiTheme="minorHAnsi" w:hAnsiTheme="minorHAnsi" w:cstheme="minorHAnsi"/>
                <w:szCs w:val="22"/>
              </w:rPr>
              <w:t xml:space="preserve"> all States, relevant United Nations bodies and concerned parties, including non-governmental organizations and enterprises, to cooperate in a full and timely manner with the expert panels to facilitate the implementation of their mandate;</w:t>
            </w:r>
          </w:p>
          <w:p w:rsidR="00101CCC" w:rsidRPr="00101CCC" w:rsidRDefault="00101CCC" w:rsidP="00101CCC">
            <w:pPr>
              <w:numPr>
                <w:ilvl w:val="0"/>
                <w:numId w:val="1"/>
              </w:numPr>
              <w:autoSpaceDE w:val="0"/>
              <w:autoSpaceDN w:val="0"/>
              <w:adjustRightInd w:val="0"/>
              <w:spacing w:line="240" w:lineRule="atLeast"/>
              <w:ind w:right="274"/>
              <w:rPr>
                <w:rFonts w:asciiTheme="minorHAnsi" w:hAnsiTheme="minorHAnsi" w:cstheme="minorHAnsi"/>
                <w:szCs w:val="22"/>
              </w:rPr>
            </w:pPr>
            <w:r w:rsidRPr="00101CCC">
              <w:rPr>
                <w:rFonts w:asciiTheme="minorHAnsi" w:hAnsiTheme="minorHAnsi" w:cstheme="minorHAnsi"/>
                <w:b/>
                <w:i/>
                <w:szCs w:val="22"/>
              </w:rPr>
              <w:t>Requests</w:t>
            </w:r>
            <w:r w:rsidRPr="00101CCC">
              <w:rPr>
                <w:rFonts w:asciiTheme="minorHAnsi" w:hAnsiTheme="minorHAnsi" w:cstheme="minorHAnsi"/>
                <w:szCs w:val="22"/>
              </w:rPr>
              <w:t xml:space="preserve"> the Chairman of Sanctions Committee to submit to the Council within six months an interim report of the expert panels regarding their progress and preliminary findings and recommendations and to submit to the Council within six months of the formation of the expert panels their final report with recommendations;</w:t>
            </w:r>
          </w:p>
          <w:p w:rsidR="00101CCC" w:rsidRPr="00101CCC" w:rsidRDefault="00101CCC" w:rsidP="00101CCC">
            <w:pPr>
              <w:numPr>
                <w:ilvl w:val="0"/>
                <w:numId w:val="1"/>
              </w:numPr>
              <w:autoSpaceDE w:val="0"/>
              <w:autoSpaceDN w:val="0"/>
              <w:adjustRightInd w:val="0"/>
              <w:ind w:right="268"/>
              <w:rPr>
                <w:rFonts w:asciiTheme="minorHAnsi" w:hAnsiTheme="minorHAnsi" w:cstheme="minorHAnsi"/>
                <w:szCs w:val="22"/>
              </w:rPr>
            </w:pPr>
            <w:r w:rsidRPr="00101CCC">
              <w:rPr>
                <w:rFonts w:asciiTheme="minorHAnsi" w:hAnsiTheme="minorHAnsi" w:cstheme="minorHAnsi"/>
                <w:b/>
                <w:i/>
                <w:szCs w:val="22"/>
              </w:rPr>
              <w:t xml:space="preserve">Decides </w:t>
            </w:r>
            <w:r w:rsidRPr="00101CCC">
              <w:rPr>
                <w:rFonts w:asciiTheme="minorHAnsi" w:hAnsiTheme="minorHAnsi" w:cstheme="minorHAnsi"/>
                <w:szCs w:val="22"/>
              </w:rPr>
              <w:t>to remain actively seized of the matter.</w:t>
            </w:r>
          </w:p>
          <w:p w:rsidR="00101CCC" w:rsidRPr="00101CCC" w:rsidRDefault="00101CCC" w:rsidP="003E470E">
            <w:pPr>
              <w:autoSpaceDE w:val="0"/>
              <w:autoSpaceDN w:val="0"/>
              <w:adjustRightInd w:val="0"/>
              <w:ind w:right="268"/>
              <w:rPr>
                <w:rFonts w:asciiTheme="minorHAnsi" w:hAnsiTheme="minorHAnsi" w:cstheme="minorHAnsi"/>
                <w:szCs w:val="22"/>
              </w:rPr>
            </w:pPr>
          </w:p>
        </w:tc>
      </w:tr>
    </w:tbl>
    <w:p w:rsidR="00101CCC" w:rsidRPr="00101CCC" w:rsidRDefault="00101CCC" w:rsidP="00101CCC">
      <w:pPr>
        <w:pStyle w:val="Heading1"/>
        <w:numPr>
          <w:ilvl w:val="0"/>
          <w:numId w:val="0"/>
        </w:numPr>
        <w:ind w:left="374"/>
        <w:jc w:val="left"/>
        <w:rPr>
          <w:rFonts w:asciiTheme="minorHAnsi" w:hAnsiTheme="minorHAnsi" w:cstheme="minorHAnsi"/>
          <w:b w:val="0"/>
          <w:sz w:val="22"/>
          <w:szCs w:val="22"/>
        </w:rPr>
      </w:pPr>
    </w:p>
    <w:p w:rsidR="00A02441" w:rsidRPr="00101CCC" w:rsidRDefault="00101CCC" w:rsidP="00101CCC">
      <w:pPr>
        <w:rPr>
          <w:rFonts w:asciiTheme="minorHAnsi" w:hAnsiTheme="minorHAnsi" w:cstheme="minorHAnsi"/>
          <w:szCs w:val="22"/>
        </w:rPr>
      </w:pPr>
      <w:r w:rsidRPr="00101CCC">
        <w:rPr>
          <w:rFonts w:asciiTheme="minorHAnsi" w:hAnsiTheme="minorHAnsi" w:cstheme="minorHAnsi"/>
          <w:szCs w:val="22"/>
        </w:rPr>
        <w:br w:type="page"/>
      </w:r>
    </w:p>
    <w:sectPr w:rsidR="00A02441" w:rsidRPr="0010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5F7F"/>
    <w:multiLevelType w:val="hybridMultilevel"/>
    <w:tmpl w:val="D188E5E6"/>
    <w:lvl w:ilvl="0" w:tplc="0C08DFAA">
      <w:start w:val="1"/>
      <w:numFmt w:val="decimal"/>
      <w:lvlText w:val="%1."/>
      <w:lvlJc w:val="left"/>
      <w:pPr>
        <w:tabs>
          <w:tab w:val="num" w:pos="720"/>
        </w:tabs>
        <w:ind w:left="720" w:hanging="360"/>
      </w:pPr>
      <w:rPr>
        <w:rFonts w:hint="default"/>
        <w:b w:val="0"/>
        <w:sz w:val="22"/>
        <w:szCs w:val="22"/>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1D32EE"/>
    <w:multiLevelType w:val="hybridMultilevel"/>
    <w:tmpl w:val="11487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702E38"/>
    <w:multiLevelType w:val="hybridMultilevel"/>
    <w:tmpl w:val="06DA1EFE"/>
    <w:lvl w:ilvl="0" w:tplc="08090001">
      <w:start w:val="1"/>
      <w:numFmt w:val="bullet"/>
      <w:lvlText w:val=""/>
      <w:lvlJc w:val="left"/>
      <w:pPr>
        <w:tabs>
          <w:tab w:val="num" w:pos="720"/>
        </w:tabs>
        <w:ind w:left="720" w:hanging="360"/>
      </w:pPr>
      <w:rPr>
        <w:rFonts w:ascii="Symbol" w:hAnsi="Symbol" w:hint="default"/>
      </w:rPr>
    </w:lvl>
    <w:lvl w:ilvl="1" w:tplc="C6BC9320">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2B7072"/>
    <w:multiLevelType w:val="multilevel"/>
    <w:tmpl w:val="FAC8828A"/>
    <w:lvl w:ilvl="0">
      <w:start w:val="1"/>
      <w:numFmt w:val="decimal"/>
      <w:pStyle w:val="Heading1"/>
      <w:lvlText w:val="%1"/>
      <w:lvlJc w:val="left"/>
      <w:pPr>
        <w:tabs>
          <w:tab w:val="num" w:pos="2863"/>
        </w:tabs>
        <w:ind w:left="2863" w:hanging="432"/>
      </w:pPr>
      <w:rPr>
        <w:rFonts w:hint="default"/>
      </w:rPr>
    </w:lvl>
    <w:lvl w:ilvl="1">
      <w:start w:val="1"/>
      <w:numFmt w:val="decimal"/>
      <w:pStyle w:val="Heading2"/>
      <w:lvlText w:val="%1.%2"/>
      <w:lvlJc w:val="left"/>
      <w:pPr>
        <w:tabs>
          <w:tab w:val="num" w:pos="756"/>
        </w:tabs>
        <w:ind w:left="75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D9A0348"/>
    <w:multiLevelType w:val="hybridMultilevel"/>
    <w:tmpl w:val="32EAA060"/>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F50603"/>
    <w:multiLevelType w:val="multilevel"/>
    <w:tmpl w:val="3312A1C8"/>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CC"/>
    <w:rsid w:val="00101CCC"/>
    <w:rsid w:val="0016418E"/>
    <w:rsid w:val="00994B8A"/>
    <w:rsid w:val="00A024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AD97"/>
  <w15:chartTrackingRefBased/>
  <w15:docId w15:val="{80B5701D-F06D-4815-ABD7-D5590065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1CCC"/>
    <w:pPr>
      <w:spacing w:after="0" w:line="240" w:lineRule="auto"/>
    </w:pPr>
    <w:rPr>
      <w:rFonts w:ascii="Arial" w:eastAsia="Times New Roman" w:hAnsi="Arial" w:cs="Times New Roman"/>
      <w:szCs w:val="24"/>
      <w:lang w:val="en-GB" w:eastAsia="en-GB"/>
    </w:rPr>
  </w:style>
  <w:style w:type="paragraph" w:styleId="Heading1">
    <w:name w:val="heading 1"/>
    <w:basedOn w:val="Normal"/>
    <w:next w:val="Normal"/>
    <w:link w:val="Heading1Char"/>
    <w:qFormat/>
    <w:rsid w:val="00101CCC"/>
    <w:pPr>
      <w:keepNext/>
      <w:numPr>
        <w:numId w:val="5"/>
      </w:numPr>
      <w:spacing w:before="240" w:after="60"/>
      <w:jc w:val="center"/>
      <w:outlineLvl w:val="0"/>
    </w:pPr>
    <w:rPr>
      <w:rFonts w:ascii="Comic Sans MS" w:hAnsi="Comic Sans MS" w:cs="Arial"/>
      <w:b/>
      <w:bCs/>
      <w:kern w:val="32"/>
      <w:sz w:val="44"/>
      <w:szCs w:val="32"/>
    </w:rPr>
  </w:style>
  <w:style w:type="paragraph" w:styleId="Heading2">
    <w:name w:val="heading 2"/>
    <w:basedOn w:val="Normal"/>
    <w:next w:val="Normal"/>
    <w:link w:val="Heading2Char"/>
    <w:qFormat/>
    <w:rsid w:val="00101CCC"/>
    <w:pPr>
      <w:keepNext/>
      <w:numPr>
        <w:ilvl w:val="1"/>
        <w:numId w:val="5"/>
      </w:numPr>
      <w:spacing w:before="240" w:after="60"/>
      <w:outlineLvl w:val="1"/>
    </w:pPr>
    <w:rPr>
      <w:rFonts w:cs="Arial"/>
      <w:b/>
      <w:bCs/>
      <w:iCs/>
      <w:sz w:val="36"/>
      <w:szCs w:val="28"/>
    </w:rPr>
  </w:style>
  <w:style w:type="paragraph" w:styleId="Heading3">
    <w:name w:val="heading 3"/>
    <w:basedOn w:val="Normal"/>
    <w:next w:val="Normal"/>
    <w:link w:val="Heading3Char"/>
    <w:qFormat/>
    <w:rsid w:val="00101CCC"/>
    <w:pPr>
      <w:keepNext/>
      <w:numPr>
        <w:ilvl w:val="2"/>
        <w:numId w:val="5"/>
      </w:numPr>
      <w:spacing w:before="240" w:after="60"/>
      <w:outlineLvl w:val="2"/>
    </w:pPr>
    <w:rPr>
      <w:rFonts w:cs="Arial"/>
      <w:b/>
      <w:bCs/>
      <w:sz w:val="28"/>
      <w:szCs w:val="26"/>
    </w:rPr>
  </w:style>
  <w:style w:type="paragraph" w:styleId="Heading4">
    <w:name w:val="heading 4"/>
    <w:basedOn w:val="Normal"/>
    <w:next w:val="Normal"/>
    <w:link w:val="Heading4Char"/>
    <w:qFormat/>
    <w:rsid w:val="00101CCC"/>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101CCC"/>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101CCC"/>
    <w:pPr>
      <w:numPr>
        <w:ilvl w:val="5"/>
        <w:numId w:val="5"/>
      </w:numPr>
      <w:spacing w:before="240" w:after="60"/>
      <w:outlineLvl w:val="5"/>
    </w:pPr>
    <w:rPr>
      <w:b/>
      <w:bCs/>
      <w:szCs w:val="22"/>
    </w:rPr>
  </w:style>
  <w:style w:type="paragraph" w:styleId="Heading7">
    <w:name w:val="heading 7"/>
    <w:basedOn w:val="Normal"/>
    <w:next w:val="Normal"/>
    <w:link w:val="Heading7Char"/>
    <w:qFormat/>
    <w:rsid w:val="00101CCC"/>
    <w:pPr>
      <w:numPr>
        <w:ilvl w:val="6"/>
        <w:numId w:val="5"/>
      </w:numPr>
      <w:spacing w:before="240" w:after="60"/>
      <w:outlineLvl w:val="6"/>
    </w:pPr>
  </w:style>
  <w:style w:type="paragraph" w:styleId="Heading8">
    <w:name w:val="heading 8"/>
    <w:basedOn w:val="Normal"/>
    <w:next w:val="Normal"/>
    <w:link w:val="Heading8Char"/>
    <w:qFormat/>
    <w:rsid w:val="00101CCC"/>
    <w:pPr>
      <w:numPr>
        <w:ilvl w:val="7"/>
        <w:numId w:val="5"/>
      </w:numPr>
      <w:spacing w:before="240" w:after="60"/>
      <w:outlineLvl w:val="7"/>
    </w:pPr>
    <w:rPr>
      <w:i/>
      <w:iCs/>
    </w:rPr>
  </w:style>
  <w:style w:type="paragraph" w:styleId="Heading9">
    <w:name w:val="heading 9"/>
    <w:basedOn w:val="Normal"/>
    <w:next w:val="Normal"/>
    <w:link w:val="Heading9Char"/>
    <w:qFormat/>
    <w:rsid w:val="00101CCC"/>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CCC"/>
    <w:rPr>
      <w:rFonts w:ascii="Comic Sans MS" w:eastAsia="Times New Roman" w:hAnsi="Comic Sans MS" w:cs="Arial"/>
      <w:b/>
      <w:bCs/>
      <w:kern w:val="32"/>
      <w:sz w:val="44"/>
      <w:szCs w:val="32"/>
      <w:lang w:val="en-GB" w:eastAsia="en-GB"/>
    </w:rPr>
  </w:style>
  <w:style w:type="character" w:customStyle="1" w:styleId="Heading2Char">
    <w:name w:val="Heading 2 Char"/>
    <w:basedOn w:val="DefaultParagraphFont"/>
    <w:link w:val="Heading2"/>
    <w:rsid w:val="00101CCC"/>
    <w:rPr>
      <w:rFonts w:ascii="Arial" w:eastAsia="Times New Roman" w:hAnsi="Arial" w:cs="Arial"/>
      <w:b/>
      <w:bCs/>
      <w:iCs/>
      <w:sz w:val="36"/>
      <w:szCs w:val="28"/>
      <w:lang w:val="en-GB" w:eastAsia="en-GB"/>
    </w:rPr>
  </w:style>
  <w:style w:type="character" w:customStyle="1" w:styleId="Heading3Char">
    <w:name w:val="Heading 3 Char"/>
    <w:basedOn w:val="DefaultParagraphFont"/>
    <w:link w:val="Heading3"/>
    <w:rsid w:val="00101CCC"/>
    <w:rPr>
      <w:rFonts w:ascii="Arial" w:eastAsia="Times New Roman" w:hAnsi="Arial" w:cs="Arial"/>
      <w:b/>
      <w:bCs/>
      <w:sz w:val="28"/>
      <w:szCs w:val="26"/>
      <w:lang w:val="en-GB" w:eastAsia="en-GB"/>
    </w:rPr>
  </w:style>
  <w:style w:type="character" w:customStyle="1" w:styleId="Heading4Char">
    <w:name w:val="Heading 4 Char"/>
    <w:basedOn w:val="DefaultParagraphFont"/>
    <w:link w:val="Heading4"/>
    <w:rsid w:val="00101CCC"/>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101CCC"/>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01CCC"/>
    <w:rPr>
      <w:rFonts w:ascii="Arial" w:eastAsia="Times New Roman" w:hAnsi="Arial" w:cs="Times New Roman"/>
      <w:b/>
      <w:bCs/>
      <w:lang w:val="en-GB" w:eastAsia="en-GB"/>
    </w:rPr>
  </w:style>
  <w:style w:type="character" w:customStyle="1" w:styleId="Heading7Char">
    <w:name w:val="Heading 7 Char"/>
    <w:basedOn w:val="DefaultParagraphFont"/>
    <w:link w:val="Heading7"/>
    <w:rsid w:val="00101CCC"/>
    <w:rPr>
      <w:rFonts w:ascii="Arial" w:eastAsia="Times New Roman" w:hAnsi="Arial" w:cs="Times New Roman"/>
      <w:szCs w:val="24"/>
      <w:lang w:val="en-GB" w:eastAsia="en-GB"/>
    </w:rPr>
  </w:style>
  <w:style w:type="character" w:customStyle="1" w:styleId="Heading8Char">
    <w:name w:val="Heading 8 Char"/>
    <w:basedOn w:val="DefaultParagraphFont"/>
    <w:link w:val="Heading8"/>
    <w:rsid w:val="00101CCC"/>
    <w:rPr>
      <w:rFonts w:ascii="Arial" w:eastAsia="Times New Roman" w:hAnsi="Arial" w:cs="Times New Roman"/>
      <w:i/>
      <w:iCs/>
      <w:szCs w:val="24"/>
      <w:lang w:val="en-GB" w:eastAsia="en-GB"/>
    </w:rPr>
  </w:style>
  <w:style w:type="character" w:customStyle="1" w:styleId="Heading9Char">
    <w:name w:val="Heading 9 Char"/>
    <w:basedOn w:val="DefaultParagraphFont"/>
    <w:link w:val="Heading9"/>
    <w:rsid w:val="00101CCC"/>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dc:creator>
  <cp:keywords/>
  <dc:description/>
  <cp:lastModifiedBy>John Wood</cp:lastModifiedBy>
  <cp:revision>1</cp:revision>
  <dcterms:created xsi:type="dcterms:W3CDTF">2017-03-30T13:29:00Z</dcterms:created>
  <dcterms:modified xsi:type="dcterms:W3CDTF">2017-03-30T13:32:00Z</dcterms:modified>
</cp:coreProperties>
</file>