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C77" w:rsidRPr="009337C9" w:rsidRDefault="0051523B" w:rsidP="0051523B">
      <w:pPr>
        <w:shd w:val="clear" w:color="auto" w:fill="00B0F0"/>
        <w:spacing w:line="240" w:lineRule="auto"/>
        <w:jc w:val="center"/>
        <w:rPr>
          <w:b/>
          <w:sz w:val="36"/>
        </w:rPr>
      </w:pPr>
      <w:r>
        <w:rPr>
          <w:b/>
          <w:sz w:val="36"/>
        </w:rPr>
        <w:t xml:space="preserve">THAIMUN </w:t>
      </w:r>
      <w:r w:rsidR="00412AD1">
        <w:rPr>
          <w:b/>
          <w:sz w:val="36"/>
        </w:rPr>
        <w:t>V</w:t>
      </w:r>
      <w:r w:rsidR="00D629EB" w:rsidRPr="009337C9">
        <w:rPr>
          <w:b/>
          <w:sz w:val="36"/>
        </w:rPr>
        <w:t xml:space="preserve"> Protocols</w:t>
      </w:r>
    </w:p>
    <w:p w:rsidR="00D629EB" w:rsidRDefault="00D629EB" w:rsidP="00CC1D15">
      <w:pPr>
        <w:pStyle w:val="ListParagraph"/>
        <w:numPr>
          <w:ilvl w:val="0"/>
          <w:numId w:val="1"/>
        </w:numPr>
        <w:spacing w:line="240" w:lineRule="auto"/>
      </w:pPr>
      <w:r w:rsidRPr="001F0280">
        <w:rPr>
          <w:b/>
          <w:u w:val="single"/>
        </w:rPr>
        <w:t>Laptops</w:t>
      </w:r>
      <w:r>
        <w:t xml:space="preserve"> are essential. THAIMUN I</w:t>
      </w:r>
      <w:r w:rsidR="00412AD1">
        <w:t>V</w:t>
      </w:r>
      <w:r>
        <w:t xml:space="preserve"> is largely paperless. Resolutions will be composed, vetted, read and amended as a soft copy. However note-passing will be with paper and notepads will be provided for delegates. The Internet will be available and delegates will be provided with passwords</w:t>
      </w:r>
      <w:r w:rsidR="00C1261D">
        <w:t xml:space="preserve"> - iP</w:t>
      </w:r>
      <w:r>
        <w:t xml:space="preserve">ads </w:t>
      </w:r>
      <w:r w:rsidR="00C1261D">
        <w:t xml:space="preserve">or similar tablets </w:t>
      </w:r>
      <w:r>
        <w:t>are not recommended.</w:t>
      </w:r>
    </w:p>
    <w:p w:rsidR="009361FC" w:rsidRDefault="009361FC" w:rsidP="00CC1D15">
      <w:pPr>
        <w:pStyle w:val="ListParagraph"/>
        <w:spacing w:line="240" w:lineRule="auto"/>
      </w:pPr>
    </w:p>
    <w:p w:rsidR="00A04111" w:rsidRDefault="00D629EB" w:rsidP="00CC1D15">
      <w:pPr>
        <w:pStyle w:val="ListParagraph"/>
        <w:numPr>
          <w:ilvl w:val="0"/>
          <w:numId w:val="1"/>
        </w:numPr>
        <w:spacing w:line="240" w:lineRule="auto"/>
      </w:pPr>
      <w:r w:rsidRPr="001F0280">
        <w:rPr>
          <w:b/>
          <w:u w:val="single"/>
        </w:rPr>
        <w:t>Mobile phones</w:t>
      </w:r>
      <w:r w:rsidR="00993512">
        <w:t>: C</w:t>
      </w:r>
      <w:r>
        <w:t>hairs will not permit the use of mobile phones in committee for texting or calls, unless in an emergency. Texting between delegates is a violation of note protocols</w:t>
      </w:r>
      <w:r w:rsidR="00A04111">
        <w:t>.</w:t>
      </w:r>
    </w:p>
    <w:p w:rsidR="009361FC" w:rsidRDefault="009361FC" w:rsidP="00CC1D15">
      <w:pPr>
        <w:pStyle w:val="ListParagraph"/>
        <w:spacing w:line="240" w:lineRule="auto"/>
      </w:pPr>
    </w:p>
    <w:p w:rsidR="00283147" w:rsidRDefault="00283147" w:rsidP="00CC1D15">
      <w:pPr>
        <w:pStyle w:val="ListParagraph"/>
        <w:numPr>
          <w:ilvl w:val="0"/>
          <w:numId w:val="1"/>
        </w:numPr>
        <w:spacing w:line="240" w:lineRule="auto"/>
      </w:pPr>
      <w:r w:rsidRPr="001F0280">
        <w:rPr>
          <w:b/>
          <w:u w:val="single"/>
        </w:rPr>
        <w:t>Opening Statement</w:t>
      </w:r>
      <w:r w:rsidRPr="001F0280">
        <w:rPr>
          <w:b/>
        </w:rPr>
        <w:t xml:space="preserve"> (or Position Paper)</w:t>
      </w:r>
      <w:r>
        <w:t xml:space="preserve">: all delegates must prepare a </w:t>
      </w:r>
      <w:r w:rsidRPr="00993512">
        <w:rPr>
          <w:u w:val="single"/>
        </w:rPr>
        <w:t>one minute</w:t>
      </w:r>
      <w:r>
        <w:t xml:space="preserve"> opening statement for delivery in their committee’s first session. The statement should clarify the country’s position on at least one of the committee topics. Delegates will be called to speak in alphabetical order beginning with Afghanistan…</w:t>
      </w:r>
    </w:p>
    <w:p w:rsidR="009361FC" w:rsidRDefault="009361FC" w:rsidP="00CC1D15">
      <w:pPr>
        <w:pStyle w:val="ListParagraph"/>
        <w:spacing w:line="240" w:lineRule="auto"/>
      </w:pPr>
    </w:p>
    <w:p w:rsidR="00283147" w:rsidRDefault="00283147" w:rsidP="00CC1D15">
      <w:pPr>
        <w:pStyle w:val="ListParagraph"/>
        <w:numPr>
          <w:ilvl w:val="0"/>
          <w:numId w:val="1"/>
        </w:numPr>
        <w:spacing w:line="240" w:lineRule="auto"/>
      </w:pPr>
      <w:r w:rsidRPr="001F0280">
        <w:rPr>
          <w:b/>
          <w:u w:val="single"/>
        </w:rPr>
        <w:t>Topics</w:t>
      </w:r>
      <w:r w:rsidRPr="001F0280">
        <w:rPr>
          <w:b/>
        </w:rPr>
        <w:t>:</w:t>
      </w:r>
      <w:r>
        <w:t xml:space="preserve"> each committee has been assigned </w:t>
      </w:r>
      <w:r w:rsidR="00993512">
        <w:t>two or t</w:t>
      </w:r>
      <w:r>
        <w:t>hree topics. However these topics are debated separately and resolutions should deal with only one topic at a time.</w:t>
      </w:r>
      <w:r w:rsidR="003666FE">
        <w:t xml:space="preserve">  </w:t>
      </w:r>
    </w:p>
    <w:p w:rsidR="009361FC" w:rsidRDefault="009361FC" w:rsidP="00CC1D15">
      <w:pPr>
        <w:pStyle w:val="ListParagraph"/>
        <w:spacing w:line="240" w:lineRule="auto"/>
      </w:pPr>
    </w:p>
    <w:p w:rsidR="001B6243" w:rsidRDefault="00A04111" w:rsidP="00CC1D15">
      <w:pPr>
        <w:pStyle w:val="ListParagraph"/>
        <w:numPr>
          <w:ilvl w:val="0"/>
          <w:numId w:val="1"/>
        </w:numPr>
        <w:spacing w:line="240" w:lineRule="auto"/>
      </w:pPr>
      <w:r w:rsidRPr="001F0280">
        <w:rPr>
          <w:b/>
          <w:u w:val="single"/>
        </w:rPr>
        <w:t>Resol</w:t>
      </w:r>
      <w:r w:rsidR="00283147" w:rsidRPr="001F0280">
        <w:rPr>
          <w:b/>
          <w:u w:val="single"/>
        </w:rPr>
        <w:t>u</w:t>
      </w:r>
      <w:r w:rsidRPr="001F0280">
        <w:rPr>
          <w:b/>
          <w:u w:val="single"/>
        </w:rPr>
        <w:t>tions</w:t>
      </w:r>
      <w:r w:rsidRPr="001F0280">
        <w:rPr>
          <w:b/>
        </w:rPr>
        <w:t>:</w:t>
      </w:r>
      <w:r w:rsidR="00283147">
        <w:t xml:space="preserve"> all delegates should bring to the conference, either, a completed resolution</w:t>
      </w:r>
      <w:r w:rsidR="00FD20EC">
        <w:t>,</w:t>
      </w:r>
      <w:r w:rsidR="00283147">
        <w:t xml:space="preserve"> or some clauses for a resolution</w:t>
      </w:r>
      <w:r w:rsidR="001B6243">
        <w:t>. The best resolutions are a collaborative effort and time will be given in the first morning for caucusing and merging of resolutions.</w:t>
      </w:r>
      <w:r w:rsidR="009804FC">
        <w:t xml:space="preserve"> Delegates are not expected to work alone on resolutions. Prior to the conference committee delegates may communicate with each other through email or other means.</w:t>
      </w:r>
    </w:p>
    <w:p w:rsidR="009361FC" w:rsidRDefault="009361FC" w:rsidP="00CC1D15">
      <w:pPr>
        <w:pStyle w:val="ListParagraph"/>
        <w:spacing w:line="240" w:lineRule="auto"/>
      </w:pPr>
    </w:p>
    <w:p w:rsidR="001B6243" w:rsidRDefault="001B6243" w:rsidP="00CC1D15">
      <w:pPr>
        <w:pStyle w:val="ListParagraph"/>
        <w:numPr>
          <w:ilvl w:val="0"/>
          <w:numId w:val="1"/>
        </w:numPr>
        <w:spacing w:line="240" w:lineRule="auto"/>
      </w:pPr>
      <w:r w:rsidRPr="001F0280">
        <w:rPr>
          <w:b/>
          <w:u w:val="single"/>
        </w:rPr>
        <w:t>Vetting</w:t>
      </w:r>
      <w:r w:rsidRPr="001F0280">
        <w:rPr>
          <w:b/>
        </w:rPr>
        <w:t>:</w:t>
      </w:r>
      <w:r>
        <w:t xml:space="preserve"> completed resolutions will be vetted before they are debated. Advisers will be asked to vet resolutions. Only spelling, grammar and layout will be corrected. </w:t>
      </w:r>
      <w:proofErr w:type="spellStart"/>
      <w:r>
        <w:t>Vetters</w:t>
      </w:r>
      <w:proofErr w:type="spellEnd"/>
      <w:r>
        <w:t xml:space="preserve"> will not change the intention or meaning of the resolution. Vetting will be carried out on the delegate’s laptop. Vetted resolutions will be sent to the committee chair</w:t>
      </w:r>
      <w:r w:rsidR="00197304">
        <w:t>. They will not be printed.</w:t>
      </w:r>
    </w:p>
    <w:p w:rsidR="009361FC" w:rsidRDefault="009361FC" w:rsidP="00CC1D15">
      <w:pPr>
        <w:pStyle w:val="ListParagraph"/>
        <w:spacing w:line="240" w:lineRule="auto"/>
      </w:pPr>
    </w:p>
    <w:p w:rsidR="001B6243" w:rsidRDefault="00CE5D8E" w:rsidP="00CC1D15">
      <w:pPr>
        <w:pStyle w:val="ListParagraph"/>
        <w:numPr>
          <w:ilvl w:val="0"/>
          <w:numId w:val="1"/>
        </w:numPr>
        <w:spacing w:line="240" w:lineRule="auto"/>
      </w:pPr>
      <w:r>
        <w:rPr>
          <w:b/>
          <w:u w:val="single"/>
        </w:rPr>
        <w:t xml:space="preserve">THAIMUN </w:t>
      </w:r>
      <w:r w:rsidR="001B6243" w:rsidRPr="001F0280">
        <w:rPr>
          <w:b/>
          <w:u w:val="single"/>
        </w:rPr>
        <w:t>Rules</w:t>
      </w:r>
      <w:r w:rsidR="001C6977" w:rsidRPr="001F0280">
        <w:rPr>
          <w:b/>
          <w:u w:val="single"/>
        </w:rPr>
        <w:t xml:space="preserve"> of Procedure</w:t>
      </w:r>
      <w:r w:rsidR="001C6977">
        <w:rPr>
          <w:u w:val="single"/>
        </w:rPr>
        <w:t xml:space="preserve"> </w:t>
      </w:r>
      <w:proofErr w:type="gramStart"/>
      <w:r w:rsidR="001B6243">
        <w:t>are</w:t>
      </w:r>
      <w:proofErr w:type="gramEnd"/>
      <w:r w:rsidR="001B6243">
        <w:t xml:space="preserve"> </w:t>
      </w:r>
      <w:r>
        <w:t xml:space="preserve">based on IASAS rules and procedures and are </w:t>
      </w:r>
      <w:r w:rsidR="001B6243">
        <w:t>used throughout the conference</w:t>
      </w:r>
      <w:r>
        <w:t xml:space="preserve"> (See THAIMUN website)</w:t>
      </w:r>
      <w:r w:rsidR="00A034FE">
        <w:t xml:space="preserve">. Some significant </w:t>
      </w:r>
      <w:r w:rsidR="00C1261D">
        <w:t>highlights</w:t>
      </w:r>
      <w:r w:rsidR="001B6243">
        <w:t>:</w:t>
      </w:r>
    </w:p>
    <w:p w:rsidR="00A034FE" w:rsidRDefault="00A034FE" w:rsidP="00CC1D15">
      <w:pPr>
        <w:pStyle w:val="ListParagraph"/>
        <w:numPr>
          <w:ilvl w:val="0"/>
          <w:numId w:val="2"/>
        </w:numPr>
        <w:spacing w:line="240" w:lineRule="auto"/>
      </w:pPr>
      <w:r>
        <w:t>Chairs will determine the number of co-sponsors and co-submitters for resolutions depending on the size of the committee</w:t>
      </w:r>
    </w:p>
    <w:p w:rsidR="00A034FE" w:rsidRDefault="00A034FE" w:rsidP="00CC1D15">
      <w:pPr>
        <w:pStyle w:val="ListParagraph"/>
        <w:numPr>
          <w:ilvl w:val="0"/>
          <w:numId w:val="2"/>
        </w:numPr>
        <w:spacing w:line="240" w:lineRule="auto"/>
      </w:pPr>
      <w:r>
        <w:t>The main submitter reads the Operative Clauses only</w:t>
      </w:r>
    </w:p>
    <w:p w:rsidR="00A034FE" w:rsidRDefault="00A034FE" w:rsidP="00CC1D15">
      <w:pPr>
        <w:pStyle w:val="ListParagraph"/>
        <w:numPr>
          <w:ilvl w:val="0"/>
          <w:numId w:val="2"/>
        </w:numPr>
        <w:spacing w:line="240" w:lineRule="auto"/>
      </w:pPr>
      <w:r>
        <w:t>The main submitter delivers a two minute opening speech</w:t>
      </w:r>
    </w:p>
    <w:p w:rsidR="00A034FE" w:rsidRDefault="00A034FE" w:rsidP="00CC1D15">
      <w:pPr>
        <w:pStyle w:val="ListParagraph"/>
        <w:numPr>
          <w:ilvl w:val="0"/>
          <w:numId w:val="2"/>
        </w:numPr>
        <w:spacing w:line="240" w:lineRule="auto"/>
      </w:pPr>
      <w:r>
        <w:t>Delegates should know “Points of Clarification”, “Points of Information”</w:t>
      </w:r>
      <w:r w:rsidR="00ED0F29">
        <w:t xml:space="preserve"> and</w:t>
      </w:r>
      <w:r>
        <w:t xml:space="preserve"> Yields</w:t>
      </w:r>
    </w:p>
    <w:p w:rsidR="00A034FE" w:rsidRDefault="00A034FE" w:rsidP="00CC1D15">
      <w:pPr>
        <w:pStyle w:val="ListParagraph"/>
        <w:numPr>
          <w:ilvl w:val="0"/>
          <w:numId w:val="2"/>
        </w:numPr>
        <w:spacing w:line="240" w:lineRule="auto"/>
      </w:pPr>
      <w:r>
        <w:t xml:space="preserve">Speeches can be “For”, “Against” or “To”. Speeches are set at </w:t>
      </w:r>
      <w:r w:rsidRPr="00A034FE">
        <w:rPr>
          <w:u w:val="single"/>
        </w:rPr>
        <w:t>two minutes</w:t>
      </w:r>
      <w:r>
        <w:t xml:space="preserve"> but the chair may extend or curtail speeches depending on the circumstances</w:t>
      </w:r>
    </w:p>
    <w:p w:rsidR="00A034FE" w:rsidRDefault="00A034FE" w:rsidP="00CC1D15">
      <w:pPr>
        <w:pStyle w:val="ListParagraph"/>
        <w:numPr>
          <w:ilvl w:val="0"/>
          <w:numId w:val="2"/>
        </w:numPr>
        <w:spacing w:line="240" w:lineRule="auto"/>
      </w:pPr>
      <w:r>
        <w:t>Amendments can be “Friendly” or “Unfriendly”</w:t>
      </w:r>
    </w:p>
    <w:p w:rsidR="00A034FE" w:rsidRDefault="00A034FE" w:rsidP="00CC1D15">
      <w:pPr>
        <w:pStyle w:val="ListParagraph"/>
        <w:numPr>
          <w:ilvl w:val="0"/>
          <w:numId w:val="2"/>
        </w:numPr>
        <w:spacing w:line="240" w:lineRule="auto"/>
      </w:pPr>
      <w:r w:rsidRPr="00A034FE">
        <w:rPr>
          <w:u w:val="single"/>
        </w:rPr>
        <w:t>No speakers’ lists</w:t>
      </w:r>
      <w:r>
        <w:t xml:space="preserve"> – debate will flow best when delegates deliver speeches in response to the previous speech, not when set speeches are prepared in advance</w:t>
      </w:r>
    </w:p>
    <w:p w:rsidR="00C1261D" w:rsidRDefault="00C1261D" w:rsidP="00CC1D15">
      <w:pPr>
        <w:pStyle w:val="ListParagraph"/>
        <w:numPr>
          <w:ilvl w:val="0"/>
          <w:numId w:val="2"/>
        </w:numPr>
        <w:spacing w:line="240" w:lineRule="auto"/>
      </w:pPr>
      <w:r>
        <w:rPr>
          <w:u w:val="single"/>
        </w:rPr>
        <w:t>Leading questions</w:t>
      </w:r>
      <w:r>
        <w:t xml:space="preserve"> are permitted if they enhance debate but they are not always desirable</w:t>
      </w:r>
    </w:p>
    <w:p w:rsidR="00CC1D15" w:rsidRDefault="00CC1D15" w:rsidP="00CC1D15">
      <w:pPr>
        <w:pStyle w:val="ListParagraph"/>
        <w:spacing w:line="240" w:lineRule="auto"/>
        <w:ind w:left="1080"/>
      </w:pPr>
    </w:p>
    <w:p w:rsidR="006C11BF" w:rsidRDefault="006C11BF" w:rsidP="00CC1D15">
      <w:pPr>
        <w:pStyle w:val="ListParagraph"/>
        <w:numPr>
          <w:ilvl w:val="0"/>
          <w:numId w:val="1"/>
        </w:numPr>
        <w:spacing w:line="240" w:lineRule="auto"/>
      </w:pPr>
      <w:r w:rsidRPr="002B3990">
        <w:rPr>
          <w:b/>
          <w:bCs/>
        </w:rPr>
        <w:t>Note passing:</w:t>
      </w:r>
      <w:r>
        <w:t xml:space="preserve"> please note the following from THAIMUN Rules of Procedure…</w:t>
      </w:r>
    </w:p>
    <w:p w:rsidR="006C11BF" w:rsidRPr="006C11BF" w:rsidRDefault="006C11BF" w:rsidP="00CE5D8E">
      <w:pPr>
        <w:spacing w:after="0"/>
        <w:jc w:val="both"/>
        <w:rPr>
          <w:rFonts w:eastAsia="Times New Roman" w:cstheme="minorHAnsi"/>
          <w:i/>
          <w:iCs/>
          <w:color w:val="000000"/>
        </w:rPr>
      </w:pPr>
      <w:r w:rsidRPr="006C11BF">
        <w:rPr>
          <w:rFonts w:eastAsia="Times New Roman" w:cstheme="minorHAnsi"/>
          <w:i/>
          <w:iCs/>
          <w:color w:val="000000"/>
        </w:rPr>
        <w:lastRenderedPageBreak/>
        <w:t xml:space="preserve">Delegates will be permitted to pass notes during session, but only through one of the pages. Notes must be signed on the inside by the country sending the note and properly addressed to the country which is to receive it on the outside. </w:t>
      </w:r>
    </w:p>
    <w:p w:rsidR="006C11BF" w:rsidRPr="006C11BF" w:rsidRDefault="006C11BF" w:rsidP="00CE5D8E">
      <w:pPr>
        <w:spacing w:after="0"/>
        <w:jc w:val="both"/>
        <w:rPr>
          <w:rFonts w:eastAsia="Times New Roman" w:cstheme="minorHAnsi"/>
          <w:i/>
          <w:iCs/>
          <w:color w:val="000000"/>
        </w:rPr>
      </w:pPr>
      <w:r w:rsidRPr="006C11BF">
        <w:rPr>
          <w:rFonts w:eastAsia="Times New Roman" w:cstheme="minorHAnsi"/>
          <w:i/>
          <w:iCs/>
          <w:color w:val="000000"/>
        </w:rPr>
        <w:t>There will be no note</w:t>
      </w:r>
      <w:r w:rsidR="002B3990">
        <w:rPr>
          <w:rFonts w:eastAsia="Times New Roman" w:cstheme="minorHAnsi"/>
          <w:i/>
          <w:iCs/>
          <w:color w:val="000000"/>
        </w:rPr>
        <w:t>-</w:t>
      </w:r>
      <w:r w:rsidRPr="006C11BF">
        <w:rPr>
          <w:rFonts w:eastAsia="Times New Roman" w:cstheme="minorHAnsi"/>
          <w:i/>
          <w:iCs/>
          <w:color w:val="000000"/>
        </w:rPr>
        <w:t xml:space="preserve">passing during voting or speeches. </w:t>
      </w:r>
      <w:r w:rsidRPr="006C11BF">
        <w:rPr>
          <w:rFonts w:eastAsia="Times New Roman" w:cstheme="minorHAnsi"/>
          <w:b/>
          <w:bCs/>
          <w:i/>
          <w:iCs/>
          <w:color w:val="000000"/>
        </w:rPr>
        <w:t xml:space="preserve">If sent to the Chair, any notes ruled Dilatory, Absurd or Frivolous will be sent to the </w:t>
      </w:r>
      <w:r w:rsidR="002B3990">
        <w:rPr>
          <w:rFonts w:eastAsia="Times New Roman" w:cstheme="minorHAnsi"/>
          <w:b/>
          <w:bCs/>
          <w:i/>
          <w:iCs/>
          <w:color w:val="000000"/>
        </w:rPr>
        <w:t>Advisers’ Room</w:t>
      </w:r>
      <w:r w:rsidRPr="006C11BF">
        <w:rPr>
          <w:rFonts w:eastAsia="Times New Roman" w:cstheme="minorHAnsi"/>
          <w:b/>
          <w:bCs/>
          <w:i/>
          <w:iCs/>
          <w:color w:val="000000"/>
        </w:rPr>
        <w:t xml:space="preserve"> and the sender may lose his/her note-passing privileges. Notes will be censored.</w:t>
      </w:r>
      <w:r w:rsidRPr="006C11BF">
        <w:rPr>
          <w:rFonts w:eastAsia="Times New Roman" w:cstheme="minorHAnsi"/>
          <w:i/>
          <w:iCs/>
          <w:color w:val="000000"/>
        </w:rPr>
        <w:t xml:space="preserve"> No note passing is permitted during formal speaking.</w:t>
      </w:r>
    </w:p>
    <w:p w:rsidR="006C11BF" w:rsidRPr="006C11BF" w:rsidRDefault="006C11BF" w:rsidP="006C11BF">
      <w:pPr>
        <w:pStyle w:val="ListParagraph"/>
        <w:spacing w:line="240" w:lineRule="auto"/>
      </w:pPr>
    </w:p>
    <w:p w:rsidR="00197304" w:rsidRDefault="009361FC" w:rsidP="00CC1D15">
      <w:pPr>
        <w:pStyle w:val="ListParagraph"/>
        <w:numPr>
          <w:ilvl w:val="0"/>
          <w:numId w:val="1"/>
        </w:numPr>
        <w:spacing w:line="240" w:lineRule="auto"/>
      </w:pPr>
      <w:r w:rsidRPr="001F0280">
        <w:rPr>
          <w:b/>
          <w:u w:val="single"/>
        </w:rPr>
        <w:t>UNSC and HCC</w:t>
      </w:r>
      <w:r w:rsidRPr="001F0280">
        <w:rPr>
          <w:b/>
        </w:rPr>
        <w:t>:</w:t>
      </w:r>
      <w:r>
        <w:t xml:space="preserve"> the Security Council and Historical Crisis Committee may at any time summon delegates from </w:t>
      </w:r>
      <w:r w:rsidR="00CB5724">
        <w:t>another</w:t>
      </w:r>
      <w:r>
        <w:t xml:space="preserve"> committee to answer questions on issues related to </w:t>
      </w:r>
      <w:r w:rsidR="00CB5724">
        <w:t>the delegates’</w:t>
      </w:r>
      <w:r>
        <w:t xml:space="preserve"> country.</w:t>
      </w:r>
      <w:r w:rsidR="00CB5724">
        <w:t xml:space="preserve"> Please be prepared for this.</w:t>
      </w:r>
      <w:r>
        <w:t xml:space="preserve"> </w:t>
      </w:r>
    </w:p>
    <w:p w:rsidR="003666FE" w:rsidRDefault="003666FE" w:rsidP="00CC1D15">
      <w:pPr>
        <w:pStyle w:val="ListParagraph"/>
        <w:spacing w:line="240" w:lineRule="auto"/>
      </w:pPr>
    </w:p>
    <w:p w:rsidR="00197304" w:rsidRDefault="009804FC" w:rsidP="00CC1D15">
      <w:pPr>
        <w:pStyle w:val="ListParagraph"/>
        <w:numPr>
          <w:ilvl w:val="0"/>
          <w:numId w:val="1"/>
        </w:numPr>
        <w:spacing w:line="240" w:lineRule="auto"/>
      </w:pPr>
      <w:r w:rsidRPr="001F0280">
        <w:rPr>
          <w:b/>
          <w:u w:val="single"/>
        </w:rPr>
        <w:t>Dress</w:t>
      </w:r>
      <w:r w:rsidRPr="001F0280">
        <w:rPr>
          <w:b/>
        </w:rPr>
        <w:t>:</w:t>
      </w:r>
      <w:r>
        <w:t xml:space="preserve"> professional dress should be worn</w:t>
      </w:r>
      <w:r w:rsidR="00197304">
        <w:t xml:space="preserve"> – </w:t>
      </w:r>
    </w:p>
    <w:p w:rsidR="00C1261D" w:rsidRDefault="009804FC" w:rsidP="00CE5D8E">
      <w:pPr>
        <w:spacing w:line="240" w:lineRule="auto"/>
      </w:pPr>
      <w:r w:rsidRPr="00CE5D8E">
        <w:rPr>
          <w:u w:val="single"/>
        </w:rPr>
        <w:t>Boys</w:t>
      </w:r>
      <w:r>
        <w:t xml:space="preserve"> should wear a business shirt and tie (short or long sleeves), tailored trousers, leather shoes (not sports shoes). Suits and jackets </w:t>
      </w:r>
      <w:r w:rsidR="00ED0F29">
        <w:t>are permitted.</w:t>
      </w:r>
    </w:p>
    <w:p w:rsidR="00ED0F29" w:rsidRDefault="00ED0F29" w:rsidP="00CE5D8E">
      <w:pPr>
        <w:spacing w:line="240" w:lineRule="auto"/>
      </w:pPr>
      <w:r w:rsidRPr="00CE5D8E">
        <w:rPr>
          <w:u w:val="single"/>
        </w:rPr>
        <w:t>Girls</w:t>
      </w:r>
      <w:r w:rsidR="0086682B">
        <w:t xml:space="preserve"> should wear a shirt with collar, short or long sleeves; or a dress with sleeves so shoulders are covered; </w:t>
      </w:r>
      <w:r w:rsidR="00F83477">
        <w:t>s</w:t>
      </w:r>
      <w:r w:rsidR="0086682B">
        <w:t>kirts and dresses should reach the knee or lower</w:t>
      </w:r>
      <w:r w:rsidR="00F83477">
        <w:t>; leather dress shoes, low heels, closed toe (no sports shoes); slacks are permitted.</w:t>
      </w:r>
    </w:p>
    <w:p w:rsidR="00CC1D15" w:rsidRDefault="00CC1D15" w:rsidP="00CE5D8E">
      <w:pPr>
        <w:spacing w:line="240" w:lineRule="auto"/>
      </w:pPr>
      <w:r>
        <w:t>In order to not cause offence to other delegates, national dress, military uniforms, sunglasses, armbands and other accessories are not permitted.</w:t>
      </w:r>
    </w:p>
    <w:p w:rsidR="003666FE" w:rsidRDefault="003666FE" w:rsidP="00CC1D15">
      <w:pPr>
        <w:pStyle w:val="ListParagraph"/>
        <w:spacing w:line="240" w:lineRule="auto"/>
      </w:pPr>
    </w:p>
    <w:p w:rsidR="00556C47" w:rsidRDefault="001F0280" w:rsidP="00CC1D15">
      <w:pPr>
        <w:pStyle w:val="ListParagraph"/>
        <w:numPr>
          <w:ilvl w:val="0"/>
          <w:numId w:val="1"/>
        </w:numPr>
        <w:spacing w:line="240" w:lineRule="auto"/>
      </w:pPr>
      <w:r w:rsidRPr="001F0280">
        <w:rPr>
          <w:b/>
          <w:u w:val="single"/>
        </w:rPr>
        <w:t>Procedures:</w:t>
      </w:r>
      <w:r>
        <w:t xml:space="preserve"> c</w:t>
      </w:r>
      <w:r w:rsidR="003666FE">
        <w:t xml:space="preserve">onsult the THAIMUN website </w:t>
      </w:r>
      <w:hyperlink r:id="rId7" w:history="1">
        <w:r w:rsidR="00556C47" w:rsidRPr="008F6C20">
          <w:rPr>
            <w:rStyle w:val="Hyperlink"/>
          </w:rPr>
          <w:t>http://www.thaimun.org/</w:t>
        </w:r>
      </w:hyperlink>
      <w:r w:rsidR="00556C47">
        <w:t xml:space="preserve"> under “Delegate Prep” and “Procedures” </w:t>
      </w:r>
      <w:r w:rsidR="003666FE">
        <w:t>for</w:t>
      </w:r>
      <w:r w:rsidR="00556C47">
        <w:t>:</w:t>
      </w:r>
    </w:p>
    <w:p w:rsidR="00556C47" w:rsidRDefault="00556C47" w:rsidP="00CC1D15">
      <w:pPr>
        <w:pStyle w:val="ListParagraph"/>
        <w:numPr>
          <w:ilvl w:val="0"/>
          <w:numId w:val="7"/>
        </w:numPr>
        <w:spacing w:line="240" w:lineRule="auto"/>
      </w:pPr>
      <w:r>
        <w:t>Rules of Procedure</w:t>
      </w:r>
    </w:p>
    <w:p w:rsidR="00556C47" w:rsidRDefault="00556C47" w:rsidP="00CC1D15">
      <w:pPr>
        <w:pStyle w:val="ListParagraph"/>
        <w:numPr>
          <w:ilvl w:val="0"/>
          <w:numId w:val="7"/>
        </w:numPr>
        <w:spacing w:line="240" w:lineRule="auto"/>
      </w:pPr>
      <w:r>
        <w:t>Streamlined Rules of Procedure</w:t>
      </w:r>
    </w:p>
    <w:p w:rsidR="00556C47" w:rsidRDefault="00556C47" w:rsidP="00CC1D15">
      <w:pPr>
        <w:pStyle w:val="ListParagraph"/>
        <w:numPr>
          <w:ilvl w:val="0"/>
          <w:numId w:val="7"/>
        </w:numPr>
        <w:spacing w:line="240" w:lineRule="auto"/>
      </w:pPr>
      <w:r>
        <w:t>Simplified Procedures</w:t>
      </w:r>
    </w:p>
    <w:p w:rsidR="00556C47" w:rsidRDefault="00556C47" w:rsidP="00CC1D15">
      <w:pPr>
        <w:pStyle w:val="ListParagraph"/>
        <w:numPr>
          <w:ilvl w:val="0"/>
          <w:numId w:val="7"/>
        </w:numPr>
        <w:spacing w:line="240" w:lineRule="auto"/>
      </w:pPr>
      <w:r>
        <w:t>Security Council Procedures</w:t>
      </w:r>
    </w:p>
    <w:p w:rsidR="00556C47" w:rsidRDefault="00556C47" w:rsidP="00CC1D15">
      <w:pPr>
        <w:pStyle w:val="ListParagraph"/>
        <w:numPr>
          <w:ilvl w:val="0"/>
          <w:numId w:val="7"/>
        </w:numPr>
        <w:spacing w:line="240" w:lineRule="auto"/>
      </w:pPr>
      <w:r>
        <w:t>Historical Crisis Committee Rules of Procedure</w:t>
      </w:r>
    </w:p>
    <w:p w:rsidR="00556C47" w:rsidRDefault="00556C47" w:rsidP="00CC1D15">
      <w:pPr>
        <w:pStyle w:val="ListParagraph"/>
        <w:numPr>
          <w:ilvl w:val="0"/>
          <w:numId w:val="7"/>
        </w:numPr>
        <w:spacing w:line="240" w:lineRule="auto"/>
      </w:pPr>
      <w:r>
        <w:t>International Court of Justice Manual</w:t>
      </w:r>
    </w:p>
    <w:p w:rsidR="00556C47" w:rsidRDefault="00556C47" w:rsidP="00CC1D15">
      <w:pPr>
        <w:pStyle w:val="ListParagraph"/>
        <w:numPr>
          <w:ilvl w:val="0"/>
          <w:numId w:val="7"/>
        </w:numPr>
        <w:spacing w:after="0" w:line="240" w:lineRule="auto"/>
      </w:pPr>
      <w:r>
        <w:t>Resolution Checklist</w:t>
      </w:r>
    </w:p>
    <w:p w:rsidR="00CC1D15" w:rsidRDefault="00CC1D15" w:rsidP="00CC1D15">
      <w:pPr>
        <w:pStyle w:val="ListParagraph"/>
        <w:spacing w:after="0" w:line="240" w:lineRule="auto"/>
      </w:pPr>
    </w:p>
    <w:p w:rsidR="00CE5D8E" w:rsidRPr="00CE5D8E" w:rsidRDefault="00CC1D15" w:rsidP="00CC1D15">
      <w:pPr>
        <w:pStyle w:val="Normal1"/>
        <w:numPr>
          <w:ilvl w:val="0"/>
          <w:numId w:val="1"/>
        </w:numPr>
        <w:spacing w:line="240" w:lineRule="auto"/>
        <w:rPr>
          <w:rFonts w:asciiTheme="minorHAnsi" w:hAnsiTheme="minorHAnsi"/>
        </w:rPr>
      </w:pPr>
      <w:r w:rsidRPr="00CC1D15">
        <w:rPr>
          <w:rFonts w:asciiTheme="minorHAnsi" w:hAnsiTheme="minorHAnsi"/>
          <w:b/>
          <w:u w:val="single"/>
        </w:rPr>
        <w:t xml:space="preserve">General </w:t>
      </w:r>
      <w:proofErr w:type="spellStart"/>
      <w:r w:rsidRPr="00CC1D15">
        <w:rPr>
          <w:rFonts w:asciiTheme="minorHAnsi" w:hAnsiTheme="minorHAnsi"/>
          <w:b/>
          <w:u w:val="single"/>
        </w:rPr>
        <w:t>Behaviour</w:t>
      </w:r>
      <w:proofErr w:type="spellEnd"/>
      <w:r w:rsidRPr="00CC1D15">
        <w:rPr>
          <w:rFonts w:asciiTheme="minorHAnsi" w:hAnsiTheme="minorHAnsi"/>
          <w:b/>
          <w:u w:val="single"/>
        </w:rPr>
        <w:t xml:space="preserve">: </w:t>
      </w:r>
    </w:p>
    <w:p w:rsidR="00CC1D15" w:rsidRDefault="00CC1D15" w:rsidP="00CE5D8E">
      <w:pPr>
        <w:pStyle w:val="Normal1"/>
        <w:spacing w:line="240" w:lineRule="auto"/>
        <w:rPr>
          <w:rFonts w:asciiTheme="minorHAnsi" w:hAnsiTheme="minorHAnsi"/>
        </w:rPr>
      </w:pPr>
      <w:r w:rsidRPr="00CC1D15">
        <w:rPr>
          <w:rFonts w:asciiTheme="minorHAnsi" w:hAnsiTheme="minorHAnsi"/>
        </w:rPr>
        <w:t xml:space="preserve">Although the </w:t>
      </w:r>
      <w:r>
        <w:rPr>
          <w:rFonts w:asciiTheme="minorHAnsi" w:hAnsiTheme="minorHAnsi"/>
        </w:rPr>
        <w:t>THAIMUN</w:t>
      </w:r>
      <w:r w:rsidRPr="00CC1D15">
        <w:rPr>
          <w:rFonts w:asciiTheme="minorHAnsi" w:hAnsiTheme="minorHAnsi"/>
        </w:rPr>
        <w:t xml:space="preserve"> Conference is an educational exercise intended for young people, delegates are s</w:t>
      </w:r>
      <w:r>
        <w:rPr>
          <w:rFonts w:asciiTheme="minorHAnsi" w:hAnsiTheme="minorHAnsi"/>
        </w:rPr>
        <w:t>im</w:t>
      </w:r>
      <w:r w:rsidRPr="00CC1D15">
        <w:rPr>
          <w:rFonts w:asciiTheme="minorHAnsi" w:hAnsiTheme="minorHAnsi"/>
        </w:rPr>
        <w:t xml:space="preserve">ulating the </w:t>
      </w:r>
      <w:r>
        <w:rPr>
          <w:rFonts w:asciiTheme="minorHAnsi" w:hAnsiTheme="minorHAnsi"/>
        </w:rPr>
        <w:t>c</w:t>
      </w:r>
      <w:r w:rsidRPr="00CC1D15">
        <w:rPr>
          <w:rFonts w:asciiTheme="minorHAnsi" w:hAnsiTheme="minorHAnsi"/>
        </w:rPr>
        <w:t xml:space="preserve">ouncils and committees of the United Nations. Thus, for the period of the conference, they </w:t>
      </w:r>
      <w:r>
        <w:rPr>
          <w:rFonts w:asciiTheme="minorHAnsi" w:hAnsiTheme="minorHAnsi"/>
        </w:rPr>
        <w:t>are</w:t>
      </w:r>
      <w:r w:rsidRPr="00CC1D15">
        <w:rPr>
          <w:rFonts w:asciiTheme="minorHAnsi" w:hAnsiTheme="minorHAnsi"/>
        </w:rPr>
        <w:t xml:space="preserve"> regarded as diplomats and ambassadors for the country they are representing, as well as representatives of their schools. This demands a high standard of personal conduct and </w:t>
      </w:r>
      <w:proofErr w:type="spellStart"/>
      <w:r w:rsidRPr="00CC1D15">
        <w:rPr>
          <w:rFonts w:asciiTheme="minorHAnsi" w:hAnsiTheme="minorHAnsi"/>
        </w:rPr>
        <w:t>behaviour</w:t>
      </w:r>
      <w:proofErr w:type="spellEnd"/>
      <w:r w:rsidRPr="00CC1D15">
        <w:rPr>
          <w:rFonts w:asciiTheme="minorHAnsi" w:hAnsiTheme="minorHAnsi"/>
        </w:rPr>
        <w:t xml:space="preserve"> from all delegates, both during the conference sessions and outside the conference venue.</w:t>
      </w:r>
    </w:p>
    <w:p w:rsidR="00CC1D15" w:rsidRDefault="00CC1D15" w:rsidP="00CC1D15">
      <w:pPr>
        <w:pStyle w:val="Normal1"/>
        <w:spacing w:line="240" w:lineRule="auto"/>
        <w:ind w:left="720"/>
        <w:rPr>
          <w:rFonts w:asciiTheme="minorHAnsi" w:hAnsiTheme="minorHAnsi"/>
        </w:rPr>
      </w:pPr>
    </w:p>
    <w:p w:rsidR="00CC1D15" w:rsidRDefault="00CC1D15" w:rsidP="00CE5D8E">
      <w:pPr>
        <w:pStyle w:val="Normal1"/>
        <w:spacing w:line="240" w:lineRule="auto"/>
        <w:rPr>
          <w:rFonts w:asciiTheme="minorHAnsi" w:hAnsiTheme="minorHAnsi"/>
        </w:rPr>
      </w:pPr>
      <w:r>
        <w:rPr>
          <w:rFonts w:asciiTheme="minorHAnsi" w:hAnsiTheme="minorHAnsi"/>
        </w:rPr>
        <w:t>I</w:t>
      </w:r>
      <w:r w:rsidRPr="00CC1D15">
        <w:rPr>
          <w:rFonts w:asciiTheme="minorHAnsi" w:hAnsiTheme="minorHAnsi"/>
        </w:rPr>
        <w:t xml:space="preserve">t is extremely important that delegates behave appropriately at all times. This is important for the good name of the school concerned. </w:t>
      </w:r>
      <w:r>
        <w:rPr>
          <w:rFonts w:asciiTheme="minorHAnsi" w:hAnsiTheme="minorHAnsi"/>
        </w:rPr>
        <w:t>A</w:t>
      </w:r>
      <w:r w:rsidRPr="00CC1D15">
        <w:rPr>
          <w:rFonts w:asciiTheme="minorHAnsi" w:hAnsiTheme="minorHAnsi"/>
        </w:rPr>
        <w:t xml:space="preserve">ttendance at </w:t>
      </w:r>
      <w:r>
        <w:rPr>
          <w:rFonts w:asciiTheme="minorHAnsi" w:hAnsiTheme="minorHAnsi"/>
        </w:rPr>
        <w:t>the THAIMUN</w:t>
      </w:r>
      <w:r w:rsidRPr="00CC1D15">
        <w:rPr>
          <w:rFonts w:asciiTheme="minorHAnsi" w:hAnsiTheme="minorHAnsi"/>
        </w:rPr>
        <w:t xml:space="preserve"> conference is by invitation and that this invitation may be withheld in the future </w:t>
      </w:r>
      <w:r>
        <w:rPr>
          <w:rFonts w:asciiTheme="minorHAnsi" w:hAnsiTheme="minorHAnsi"/>
        </w:rPr>
        <w:t xml:space="preserve">if </w:t>
      </w:r>
      <w:r w:rsidRPr="00CC1D15">
        <w:rPr>
          <w:rFonts w:asciiTheme="minorHAnsi" w:hAnsiTheme="minorHAnsi"/>
        </w:rPr>
        <w:t xml:space="preserve">students </w:t>
      </w:r>
      <w:r>
        <w:rPr>
          <w:rFonts w:asciiTheme="minorHAnsi" w:hAnsiTheme="minorHAnsi"/>
        </w:rPr>
        <w:t xml:space="preserve">do not </w:t>
      </w:r>
      <w:r w:rsidRPr="00CC1D15">
        <w:rPr>
          <w:rFonts w:asciiTheme="minorHAnsi" w:hAnsiTheme="minorHAnsi"/>
        </w:rPr>
        <w:t xml:space="preserve">conform to accepted standards of </w:t>
      </w:r>
      <w:proofErr w:type="spellStart"/>
      <w:r w:rsidRPr="00CC1D15">
        <w:rPr>
          <w:rFonts w:asciiTheme="minorHAnsi" w:hAnsiTheme="minorHAnsi"/>
        </w:rPr>
        <w:t>behaviour</w:t>
      </w:r>
      <w:proofErr w:type="spellEnd"/>
      <w:r w:rsidRPr="00CC1D15">
        <w:rPr>
          <w:rFonts w:asciiTheme="minorHAnsi" w:hAnsiTheme="minorHAnsi"/>
        </w:rPr>
        <w:t>.</w:t>
      </w:r>
    </w:p>
    <w:p w:rsidR="00193A7A" w:rsidRDefault="00193A7A" w:rsidP="00CC1D15">
      <w:pPr>
        <w:pStyle w:val="Normal1"/>
        <w:spacing w:line="240" w:lineRule="auto"/>
        <w:ind w:left="720"/>
        <w:rPr>
          <w:rFonts w:asciiTheme="minorHAnsi" w:hAnsiTheme="minorHAnsi"/>
        </w:rPr>
      </w:pPr>
    </w:p>
    <w:p w:rsidR="003666FE" w:rsidRDefault="00193A7A" w:rsidP="00CC1D15">
      <w:pPr>
        <w:pStyle w:val="Normal1"/>
        <w:numPr>
          <w:ilvl w:val="0"/>
          <w:numId w:val="1"/>
        </w:numPr>
        <w:spacing w:line="240" w:lineRule="auto"/>
      </w:pPr>
      <w:r w:rsidRPr="007F3F68">
        <w:rPr>
          <w:rFonts w:asciiTheme="minorHAnsi" w:hAnsiTheme="minorHAnsi"/>
          <w:b/>
        </w:rPr>
        <w:t>Advisers:</w:t>
      </w:r>
      <w:r>
        <w:rPr>
          <w:rFonts w:asciiTheme="minorHAnsi" w:hAnsiTheme="minorHAnsi"/>
        </w:rPr>
        <w:t xml:space="preserve"> it is against MUN protocol for advisers to coach delegates on the </w:t>
      </w:r>
      <w:r w:rsidR="002B3990">
        <w:rPr>
          <w:rFonts w:asciiTheme="minorHAnsi" w:hAnsiTheme="minorHAnsi"/>
        </w:rPr>
        <w:t>floor of the committees or the General A</w:t>
      </w:r>
      <w:bookmarkStart w:id="0" w:name="_GoBack"/>
      <w:bookmarkEnd w:id="0"/>
      <w:r>
        <w:rPr>
          <w:rFonts w:asciiTheme="minorHAnsi" w:hAnsiTheme="minorHAnsi"/>
        </w:rPr>
        <w:t xml:space="preserve">ssembly. </w:t>
      </w:r>
      <w:r w:rsidR="003666FE">
        <w:t xml:space="preserve">  </w:t>
      </w:r>
    </w:p>
    <w:p w:rsidR="003666FE" w:rsidRDefault="003666FE" w:rsidP="00CC1D15">
      <w:pPr>
        <w:spacing w:line="240" w:lineRule="auto"/>
      </w:pPr>
    </w:p>
    <w:sectPr w:rsidR="003666FE" w:rsidSect="00163AB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7B7" w:rsidRDefault="006E67B7" w:rsidP="001F0280">
      <w:pPr>
        <w:spacing w:after="0" w:line="240" w:lineRule="auto"/>
      </w:pPr>
      <w:r>
        <w:separator/>
      </w:r>
    </w:p>
  </w:endnote>
  <w:endnote w:type="continuationSeparator" w:id="0">
    <w:p w:rsidR="006E67B7" w:rsidRDefault="006E67B7" w:rsidP="001F02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599157"/>
      <w:docPartObj>
        <w:docPartGallery w:val="Page Numbers (Bottom of Page)"/>
        <w:docPartUnique/>
      </w:docPartObj>
    </w:sdtPr>
    <w:sdtContent>
      <w:p w:rsidR="001F0280" w:rsidRDefault="00AB0926">
        <w:pPr>
          <w:pStyle w:val="Footer"/>
          <w:jc w:val="center"/>
        </w:pPr>
        <w:r>
          <w:fldChar w:fldCharType="begin"/>
        </w:r>
        <w:r w:rsidR="00926916">
          <w:instrText xml:space="preserve"> PAGE   \* MERGEFORMAT </w:instrText>
        </w:r>
        <w:r>
          <w:fldChar w:fldCharType="separate"/>
        </w:r>
        <w:r w:rsidR="00CE5D8E">
          <w:rPr>
            <w:noProof/>
          </w:rPr>
          <w:t>2</w:t>
        </w:r>
        <w:r>
          <w:rPr>
            <w:noProof/>
          </w:rPr>
          <w:fldChar w:fldCharType="end"/>
        </w:r>
      </w:p>
    </w:sdtContent>
  </w:sdt>
  <w:p w:rsidR="001F0280" w:rsidRDefault="001F02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7B7" w:rsidRDefault="006E67B7" w:rsidP="001F0280">
      <w:pPr>
        <w:spacing w:after="0" w:line="240" w:lineRule="auto"/>
      </w:pPr>
      <w:r>
        <w:separator/>
      </w:r>
    </w:p>
  </w:footnote>
  <w:footnote w:type="continuationSeparator" w:id="0">
    <w:p w:rsidR="006E67B7" w:rsidRDefault="006E67B7" w:rsidP="001F02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491D"/>
    <w:multiLevelType w:val="hybridMultilevel"/>
    <w:tmpl w:val="301CEE5A"/>
    <w:lvl w:ilvl="0" w:tplc="56508E86">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0A1593"/>
    <w:multiLevelType w:val="hybridMultilevel"/>
    <w:tmpl w:val="9AA40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280489C"/>
    <w:multiLevelType w:val="hybridMultilevel"/>
    <w:tmpl w:val="8036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28C606A"/>
    <w:multiLevelType w:val="hybridMultilevel"/>
    <w:tmpl w:val="D3C60F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671568F"/>
    <w:multiLevelType w:val="hybridMultilevel"/>
    <w:tmpl w:val="CB40C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A26907"/>
    <w:multiLevelType w:val="hybridMultilevel"/>
    <w:tmpl w:val="1D2C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DB6BE8"/>
    <w:multiLevelType w:val="hybridMultilevel"/>
    <w:tmpl w:val="B202A1A2"/>
    <w:lvl w:ilvl="0" w:tplc="B2061B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D629EB"/>
    <w:rsid w:val="001441AD"/>
    <w:rsid w:val="00163AB7"/>
    <w:rsid w:val="00193A7A"/>
    <w:rsid w:val="00197304"/>
    <w:rsid w:val="001B6243"/>
    <w:rsid w:val="001C6977"/>
    <w:rsid w:val="001D2BFF"/>
    <w:rsid w:val="001F0280"/>
    <w:rsid w:val="00283147"/>
    <w:rsid w:val="002B3990"/>
    <w:rsid w:val="003666FE"/>
    <w:rsid w:val="00412AD1"/>
    <w:rsid w:val="00484C0C"/>
    <w:rsid w:val="004A01A3"/>
    <w:rsid w:val="0051523B"/>
    <w:rsid w:val="00556C47"/>
    <w:rsid w:val="006C11BF"/>
    <w:rsid w:val="006E67B7"/>
    <w:rsid w:val="00761D9C"/>
    <w:rsid w:val="007F3F68"/>
    <w:rsid w:val="0084647F"/>
    <w:rsid w:val="0086682B"/>
    <w:rsid w:val="00895C77"/>
    <w:rsid w:val="00926916"/>
    <w:rsid w:val="009337C9"/>
    <w:rsid w:val="009361FC"/>
    <w:rsid w:val="009804FC"/>
    <w:rsid w:val="00993512"/>
    <w:rsid w:val="00A034FE"/>
    <w:rsid w:val="00A04111"/>
    <w:rsid w:val="00AB0926"/>
    <w:rsid w:val="00BB1E88"/>
    <w:rsid w:val="00BD7C4B"/>
    <w:rsid w:val="00C1261D"/>
    <w:rsid w:val="00CB5724"/>
    <w:rsid w:val="00CC1D15"/>
    <w:rsid w:val="00CE5D8E"/>
    <w:rsid w:val="00CF3D95"/>
    <w:rsid w:val="00D629EB"/>
    <w:rsid w:val="00E728CF"/>
    <w:rsid w:val="00ED0F29"/>
    <w:rsid w:val="00F83477"/>
    <w:rsid w:val="00FD20EC"/>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A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9EB"/>
    <w:pPr>
      <w:ind w:left="720"/>
      <w:contextualSpacing/>
    </w:pPr>
  </w:style>
  <w:style w:type="character" w:customStyle="1" w:styleId="ecxtextexposedshow">
    <w:name w:val="ecxtext_exposed_show"/>
    <w:basedOn w:val="DefaultParagraphFont"/>
    <w:rsid w:val="003666FE"/>
  </w:style>
  <w:style w:type="character" w:styleId="Hyperlink">
    <w:name w:val="Hyperlink"/>
    <w:basedOn w:val="DefaultParagraphFont"/>
    <w:uiPriority w:val="99"/>
    <w:unhideWhenUsed/>
    <w:rsid w:val="00556C47"/>
    <w:rPr>
      <w:color w:val="0000FF" w:themeColor="hyperlink"/>
      <w:u w:val="single"/>
    </w:rPr>
  </w:style>
  <w:style w:type="paragraph" w:styleId="Header">
    <w:name w:val="header"/>
    <w:basedOn w:val="Normal"/>
    <w:link w:val="HeaderChar"/>
    <w:uiPriority w:val="99"/>
    <w:semiHidden/>
    <w:unhideWhenUsed/>
    <w:rsid w:val="001F02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0280"/>
  </w:style>
  <w:style w:type="paragraph" w:styleId="Footer">
    <w:name w:val="footer"/>
    <w:basedOn w:val="Normal"/>
    <w:link w:val="FooterChar"/>
    <w:uiPriority w:val="99"/>
    <w:unhideWhenUsed/>
    <w:rsid w:val="001F0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280"/>
  </w:style>
  <w:style w:type="paragraph" w:customStyle="1" w:styleId="Normal1">
    <w:name w:val="Normal1"/>
    <w:rsid w:val="00CC1D15"/>
    <w:pPr>
      <w:spacing w:after="0"/>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haimu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Green Valley</Company>
  <LinksUpToDate>false</LinksUpToDate>
  <CharactersWithSpaces>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Woods</dc:creator>
  <cp:lastModifiedBy>dell</cp:lastModifiedBy>
  <cp:revision>2</cp:revision>
  <dcterms:created xsi:type="dcterms:W3CDTF">2017-12-02T01:44:00Z</dcterms:created>
  <dcterms:modified xsi:type="dcterms:W3CDTF">2017-12-02T01:44:00Z</dcterms:modified>
</cp:coreProperties>
</file>